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D6B" w:rsidRPr="00BB369E" w:rsidRDefault="00A95D6B" w:rsidP="00A95D6B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A95D6B" w:rsidRPr="00BB369E" w:rsidRDefault="007F6924" w:rsidP="007F6924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18"/>
          <w:szCs w:val="18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101278BB" wp14:editId="2FAE517C">
            <wp:extent cx="1952625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10" cy="89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6B" w:rsidRPr="00BB369E" w:rsidRDefault="00A95D6B" w:rsidP="003567D9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76239B" w:rsidRPr="00DE673B" w:rsidRDefault="00444228" w:rsidP="0097419E">
      <w:pPr>
        <w:tabs>
          <w:tab w:val="left" w:pos="673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18"/>
        </w:rPr>
      </w:pPr>
      <w:r w:rsidRPr="00DE673B">
        <w:rPr>
          <w:rFonts w:ascii="Arial" w:hAnsi="Arial" w:cs="Arial"/>
          <w:b/>
          <w:bCs/>
          <w:sz w:val="32"/>
          <w:szCs w:val="18"/>
        </w:rPr>
        <w:t>Registered Nurse</w:t>
      </w:r>
      <w:r w:rsidR="00B7239C">
        <w:rPr>
          <w:rFonts w:ascii="Arial" w:hAnsi="Arial" w:cs="Arial"/>
          <w:b/>
          <w:bCs/>
          <w:sz w:val="32"/>
          <w:szCs w:val="18"/>
        </w:rPr>
        <w:t xml:space="preserve"> </w:t>
      </w:r>
      <w:r w:rsidR="00221CEB">
        <w:rPr>
          <w:rFonts w:ascii="Arial" w:hAnsi="Arial" w:cs="Arial"/>
          <w:b/>
          <w:bCs/>
          <w:sz w:val="32"/>
          <w:szCs w:val="18"/>
        </w:rPr>
        <w:t>(Day Charge) – Permanent – Full Time</w:t>
      </w:r>
    </w:p>
    <w:p w:rsidR="00A95D6B" w:rsidRPr="00DE673B" w:rsidRDefault="00A95D6B" w:rsidP="003567D9">
      <w:pPr>
        <w:spacing w:after="0" w:line="240" w:lineRule="auto"/>
        <w:rPr>
          <w:rFonts w:ascii="Arial" w:hAnsi="Arial" w:cs="Arial"/>
          <w:b/>
          <w:bCs/>
          <w:sz w:val="24"/>
          <w:szCs w:val="18"/>
        </w:rPr>
      </w:pPr>
      <w:bookmarkStart w:id="0" w:name="OLE_LINK1"/>
      <w:bookmarkStart w:id="1" w:name="OLE_LINK2"/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Start D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ate: </w:t>
      </w:r>
      <w:r w:rsidR="00757FB6" w:rsidRPr="007F6924">
        <w:rPr>
          <w:rFonts w:ascii="Arial" w:hAnsi="Arial" w:cs="Arial"/>
          <w:b/>
          <w:bCs/>
          <w:sz w:val="24"/>
          <w:szCs w:val="24"/>
        </w:rPr>
        <w:t>Immediately</w:t>
      </w:r>
    </w:p>
    <w:p w:rsidR="0028026A" w:rsidRPr="007F6924" w:rsidRDefault="0028026A" w:rsidP="0028026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  <w:t>POSITION SCOPE:</w:t>
      </w:r>
    </w:p>
    <w:p w:rsidR="0028026A" w:rsidRPr="007F6924" w:rsidRDefault="0028026A" w:rsidP="0028026A">
      <w:pPr>
        <w:widowControl w:val="0"/>
        <w:spacing w:before="240" w:after="240"/>
        <w:contextualSpacing/>
        <w:rPr>
          <w:rFonts w:ascii="Arial" w:eastAsia="Times New Roman" w:hAnsi="Arial" w:cs="Arial"/>
          <w:color w:val="47472F"/>
          <w:sz w:val="24"/>
          <w:szCs w:val="24"/>
          <w:lang w:eastAsia="en-CA"/>
        </w:rPr>
      </w:pP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Reporting to the </w:t>
      </w:r>
      <w:r w:rsidR="00DE673B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Nursing Services Manager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, the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Registered Nurse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practices as a team member and works to full scope of practice, independently providing nursing care to residents</w:t>
      </w:r>
      <w:r w:rsidR="00C46427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.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The RN</w:t>
      </w:r>
      <w:r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 xml:space="preserve"> </w:t>
      </w:r>
      <w:r w:rsidR="00367DA1" w:rsidRPr="007F6924">
        <w:rPr>
          <w:rFonts w:ascii="Arial" w:eastAsia="Times New Roman" w:hAnsi="Arial" w:cs="Arial"/>
          <w:color w:val="47472F"/>
          <w:sz w:val="24"/>
          <w:szCs w:val="24"/>
          <w:lang w:eastAsia="en-CA"/>
        </w:rPr>
        <w:t>is accountable and responsible for the delivery and quality of care to our residents</w:t>
      </w:r>
    </w:p>
    <w:p w:rsidR="00BB369E" w:rsidRPr="007F6924" w:rsidRDefault="00BB369E" w:rsidP="0028026A">
      <w:pPr>
        <w:widowControl w:val="0"/>
        <w:spacing w:before="240" w:after="240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7F6924" w:rsidRDefault="007F6924" w:rsidP="007F6924">
      <w:pPr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QUALIFICATIONS: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Pr="007F6924">
        <w:rPr>
          <w:rFonts w:ascii="Arial" w:hAnsi="Arial" w:cs="Arial"/>
          <w:b/>
          <w:bCs/>
          <w:sz w:val="24"/>
          <w:szCs w:val="24"/>
        </w:rPr>
        <w:tab/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Cs/>
          <w:sz w:val="24"/>
          <w:szCs w:val="24"/>
        </w:rPr>
        <w:t>G</w:t>
      </w:r>
      <w:r w:rsidRPr="007F6924">
        <w:rPr>
          <w:rFonts w:ascii="Arial" w:hAnsi="Arial" w:cs="Arial"/>
          <w:sz w:val="24"/>
          <w:szCs w:val="24"/>
        </w:rPr>
        <w:t>raduate of an accredited school of nursing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Registered Nurse-Province of Nova Scotia.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CPR A certification is required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Strong clinical, communication, organizational and interpersonal skills.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Demonstrated abilities in problem solving, decision making, group process, and directing and supervising others. 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use of proper body mechanics.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Demonstrated initiative and ability to work independently</w:t>
      </w:r>
    </w:p>
    <w:p w:rsidR="007F6924" w:rsidRPr="007F6924" w:rsidRDefault="007F6924" w:rsidP="007F692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Must have regular and consistent attendance in accordance with the Shoreham corporate standard.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Default="00BB369E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 xml:space="preserve">DUTIES &amp; RESPONSIBILITIES INCLUDE: </w:t>
      </w:r>
      <w:r w:rsidR="009D205F" w:rsidRPr="007F6924">
        <w:rPr>
          <w:rFonts w:ascii="Arial" w:hAnsi="Arial" w:cs="Arial"/>
          <w:b/>
          <w:bCs/>
          <w:sz w:val="24"/>
          <w:szCs w:val="24"/>
        </w:rPr>
        <w:t xml:space="preserve"> (but are not limited to)</w:t>
      </w:r>
      <w:r w:rsidR="00EF4139" w:rsidRPr="007F6924">
        <w:rPr>
          <w:rFonts w:ascii="Arial" w:hAnsi="Arial" w:cs="Arial"/>
          <w:b/>
          <w:bCs/>
          <w:sz w:val="24"/>
          <w:szCs w:val="24"/>
        </w:rPr>
        <w:t>:</w:t>
      </w:r>
    </w:p>
    <w:p w:rsidR="007F6924" w:rsidRPr="007F6924" w:rsidRDefault="007F6924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Complete rounds with the physician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Respond to family members in a timely manner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Provide clinical leadership for the whole team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Prepar</w:t>
      </w:r>
      <w:r>
        <w:rPr>
          <w:rFonts w:ascii="Arial" w:hAnsi="Arial" w:cs="Arial"/>
          <w:sz w:val="24"/>
          <w:szCs w:val="24"/>
          <w:lang w:val="en-CA"/>
        </w:rPr>
        <w:t>e for and facilitate interdisci</w:t>
      </w:r>
      <w:r w:rsidRPr="0027190C">
        <w:rPr>
          <w:rFonts w:ascii="Arial" w:hAnsi="Arial" w:cs="Arial"/>
          <w:sz w:val="24"/>
          <w:szCs w:val="24"/>
          <w:lang w:val="en-CA"/>
        </w:rPr>
        <w:t>plinary care conferences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Attend and actively participate in Behaviour Support and Wound Care Meetings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Fac</w:t>
      </w:r>
      <w:r>
        <w:rPr>
          <w:rFonts w:ascii="Arial" w:hAnsi="Arial" w:cs="Arial"/>
          <w:sz w:val="24"/>
          <w:szCs w:val="24"/>
          <w:lang w:val="en-CA"/>
        </w:rPr>
        <w:t>ilitate</w:t>
      </w:r>
      <w:r w:rsidRPr="0027190C">
        <w:rPr>
          <w:rFonts w:ascii="Arial" w:hAnsi="Arial" w:cs="Arial"/>
          <w:sz w:val="24"/>
          <w:szCs w:val="24"/>
          <w:lang w:val="en-CA"/>
        </w:rPr>
        <w:t xml:space="preserve"> team wound rounds and submit report to Manager monthly</w:t>
      </w:r>
    </w:p>
    <w:p w:rsidR="0027190C" w:rsidRP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Medication Admin</w:t>
      </w:r>
      <w:r>
        <w:rPr>
          <w:rFonts w:ascii="Arial" w:hAnsi="Arial" w:cs="Arial"/>
          <w:sz w:val="24"/>
          <w:szCs w:val="24"/>
          <w:lang w:val="en-CA"/>
        </w:rPr>
        <w:t>i</w:t>
      </w:r>
      <w:r w:rsidRPr="0027190C">
        <w:rPr>
          <w:rFonts w:ascii="Arial" w:hAnsi="Arial" w:cs="Arial"/>
          <w:sz w:val="24"/>
          <w:szCs w:val="24"/>
          <w:lang w:val="en-CA"/>
        </w:rPr>
        <w:t>stration when required</w:t>
      </w:r>
    </w:p>
    <w:p w:rsidR="0027190C" w:rsidRDefault="0027190C" w:rsidP="0027190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  <w:lang w:val="en-CA"/>
        </w:rPr>
      </w:pPr>
      <w:r w:rsidRPr="0027190C">
        <w:rPr>
          <w:rFonts w:ascii="Arial" w:hAnsi="Arial" w:cs="Arial"/>
          <w:sz w:val="24"/>
          <w:szCs w:val="24"/>
          <w:lang w:val="en-CA"/>
        </w:rPr>
        <w:t>Other related duties</w:t>
      </w:r>
    </w:p>
    <w:p w:rsidR="0027190C" w:rsidRPr="0027190C" w:rsidRDefault="0027190C" w:rsidP="0027190C">
      <w:pPr>
        <w:pStyle w:val="ListParagraph"/>
        <w:spacing w:after="0"/>
        <w:rPr>
          <w:rFonts w:ascii="Arial" w:hAnsi="Arial" w:cs="Arial"/>
          <w:sz w:val="24"/>
          <w:szCs w:val="24"/>
          <w:lang w:val="en-CA"/>
        </w:rPr>
      </w:pPr>
    </w:p>
    <w:p w:rsidR="007C2AF4" w:rsidRPr="007F6924" w:rsidRDefault="007C2AF4" w:rsidP="007C2AF4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7F6924">
        <w:rPr>
          <w:rFonts w:ascii="Arial" w:hAnsi="Arial" w:cs="Arial"/>
          <w:b/>
          <w:sz w:val="32"/>
          <w:szCs w:val="32"/>
        </w:rPr>
        <w:t>*Please ask about our hire incentives available for New Staff*</w:t>
      </w:r>
    </w:p>
    <w:p w:rsidR="009C24A2" w:rsidRPr="007F6924" w:rsidRDefault="009C24A2" w:rsidP="009C24A2">
      <w:pPr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b/>
          <w:bCs/>
          <w:sz w:val="24"/>
          <w:szCs w:val="24"/>
        </w:rPr>
        <w:t>Hours of Work:</w:t>
      </w:r>
      <w:r w:rsidRPr="007F6924">
        <w:rPr>
          <w:rFonts w:ascii="Arial" w:hAnsi="Arial" w:cs="Arial"/>
          <w:b/>
          <w:bCs/>
          <w:sz w:val="24"/>
          <w:szCs w:val="24"/>
        </w:rPr>
        <w:tab/>
      </w:r>
      <w:r w:rsidR="00D6486A">
        <w:rPr>
          <w:rFonts w:ascii="Arial" w:hAnsi="Arial" w:cs="Arial"/>
          <w:b/>
          <w:bCs/>
          <w:sz w:val="24"/>
          <w:szCs w:val="24"/>
        </w:rPr>
        <w:t>80 hours bi-weekly</w:t>
      </w:r>
      <w:bookmarkStart w:id="2" w:name="_GoBack"/>
      <w:bookmarkEnd w:id="2"/>
      <w:r w:rsidR="000F1B46">
        <w:rPr>
          <w:rFonts w:ascii="Arial" w:hAnsi="Arial" w:cs="Arial"/>
          <w:b/>
          <w:bCs/>
          <w:sz w:val="24"/>
          <w:szCs w:val="24"/>
        </w:rPr>
        <w:t xml:space="preserve"> - </w:t>
      </w:r>
      <w:r w:rsidR="00E21252">
        <w:rPr>
          <w:rFonts w:ascii="Arial" w:hAnsi="Arial" w:cs="Arial"/>
          <w:sz w:val="24"/>
          <w:szCs w:val="24"/>
        </w:rPr>
        <w:t>8 hour shifts</w:t>
      </w:r>
    </w:p>
    <w:p w:rsidR="00BC2E30" w:rsidRPr="007F6924" w:rsidRDefault="009C24A2" w:rsidP="007F6924">
      <w:pPr>
        <w:rPr>
          <w:rFonts w:ascii="Arial" w:hAnsi="Arial" w:cs="Arial"/>
          <w:b/>
          <w:sz w:val="24"/>
          <w:szCs w:val="24"/>
        </w:rPr>
      </w:pPr>
      <w:r w:rsidRPr="007F6924">
        <w:rPr>
          <w:rFonts w:ascii="Arial" w:hAnsi="Arial" w:cs="Arial"/>
          <w:b/>
          <w:sz w:val="24"/>
          <w:szCs w:val="24"/>
        </w:rPr>
        <w:t>Salary:</w:t>
      </w:r>
      <w:r w:rsidRPr="007F6924">
        <w:rPr>
          <w:rFonts w:ascii="Arial" w:hAnsi="Arial" w:cs="Arial"/>
          <w:b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 xml:space="preserve">As per </w:t>
      </w:r>
      <w:r w:rsidR="00B7239C" w:rsidRPr="007F6924">
        <w:rPr>
          <w:rFonts w:ascii="Arial" w:hAnsi="Arial" w:cs="Arial"/>
          <w:sz w:val="24"/>
          <w:szCs w:val="24"/>
        </w:rPr>
        <w:t>Shoreham Scale</w:t>
      </w:r>
      <w:r w:rsidR="00BC2E30" w:rsidRPr="007F6924">
        <w:rPr>
          <w:rFonts w:ascii="Arial" w:hAnsi="Arial" w:cs="Arial"/>
          <w:b/>
          <w:sz w:val="24"/>
          <w:szCs w:val="24"/>
        </w:rPr>
        <w:tab/>
      </w:r>
    </w:p>
    <w:p w:rsidR="00DE673B" w:rsidRPr="007F6924" w:rsidRDefault="00DE673B" w:rsidP="00DE673B">
      <w:pPr>
        <w:widowControl w:val="0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If this exciting opportunity interests you, please send your resume to Human Resources </w:t>
      </w:r>
      <w:proofErr w:type="spellStart"/>
      <w:r w:rsidRPr="007F6924">
        <w:rPr>
          <w:rFonts w:ascii="Arial" w:hAnsi="Arial" w:cs="Arial"/>
          <w:sz w:val="24"/>
          <w:szCs w:val="24"/>
        </w:rPr>
        <w:t>Northwoodcare</w:t>
      </w:r>
      <w:proofErr w:type="spellEnd"/>
      <w:r w:rsidRPr="007F6924">
        <w:rPr>
          <w:rFonts w:ascii="Arial" w:hAnsi="Arial" w:cs="Arial"/>
          <w:sz w:val="24"/>
          <w:szCs w:val="24"/>
        </w:rPr>
        <w:t xml:space="preserve"> Incorporated 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Human Resources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Tel: (902) 454-3369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Northwood</w:t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</w:r>
      <w:r w:rsidRPr="007F6924">
        <w:rPr>
          <w:rFonts w:ascii="Arial" w:hAnsi="Arial" w:cs="Arial"/>
          <w:sz w:val="24"/>
          <w:szCs w:val="24"/>
        </w:rPr>
        <w:tab/>
        <w:t>Fax: (902) 454-3384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 xml:space="preserve">130 Eileen Stubbs Avenue </w:t>
      </w:r>
      <w:r w:rsidRPr="007F6924">
        <w:rPr>
          <w:rFonts w:ascii="Arial" w:hAnsi="Arial" w:cs="Arial"/>
          <w:sz w:val="24"/>
          <w:szCs w:val="24"/>
        </w:rPr>
        <w:tab/>
        <w:t xml:space="preserve">E-mail: </w:t>
      </w:r>
      <w:hyperlink r:id="rId9" w:history="1">
        <w:r w:rsidRPr="007F6924">
          <w:rPr>
            <w:rStyle w:val="Hyperlink"/>
            <w:rFonts w:ascii="Arial" w:hAnsi="Arial" w:cs="Arial"/>
            <w:sz w:val="24"/>
            <w:szCs w:val="24"/>
          </w:rPr>
          <w:t>hr@nwood.ns.ca</w:t>
        </w:r>
      </w:hyperlink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Suite 1 South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Dartmouth, Nova Scotia</w:t>
      </w:r>
    </w:p>
    <w:p w:rsidR="00DE673B" w:rsidRPr="007F6924" w:rsidRDefault="00DE673B" w:rsidP="00DE67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6924">
        <w:rPr>
          <w:rFonts w:ascii="Arial" w:hAnsi="Arial" w:cs="Arial"/>
          <w:sz w:val="24"/>
          <w:szCs w:val="24"/>
        </w:rPr>
        <w:t>B3B 2C4</w:t>
      </w:r>
    </w:p>
    <w:p w:rsidR="008B7C8D" w:rsidRPr="007F6924" w:rsidRDefault="008B7C8D" w:rsidP="007A7EB3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24"/>
          <w:szCs w:val="24"/>
          <w:lang w:eastAsia="en-CA"/>
        </w:rPr>
      </w:pP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</w:t>
      </w:r>
      <w:r w:rsidR="00DE673B"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NSNU</w:t>
      </w: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COLLECTIVE AGREEMENT </w:t>
      </w:r>
    </w:p>
    <w:p w:rsidR="00A95D6B" w:rsidRPr="007F6924" w:rsidRDefault="00A053D6" w:rsidP="00BC2E30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7F6924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A307CD" w:rsidRPr="007F6924" w:rsidRDefault="00A053D6" w:rsidP="0097419E">
      <w:pPr>
        <w:widowControl w:val="0"/>
        <w:spacing w:after="0" w:line="240" w:lineRule="auto"/>
        <w:contextualSpacing/>
        <w:rPr>
          <w:rFonts w:ascii="Arial" w:hAnsi="Arial" w:cs="Arial"/>
          <w:b/>
          <w:i/>
          <w:color w:val="00B050"/>
          <w:sz w:val="18"/>
          <w:szCs w:val="18"/>
        </w:rPr>
      </w:pPr>
      <w:r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</w:t>
      </w:r>
      <w:r w:rsidR="00C46427" w:rsidRPr="007F6924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Check </w:t>
      </w:r>
      <w:bookmarkEnd w:id="0"/>
      <w:bookmarkEnd w:id="1"/>
    </w:p>
    <w:sectPr w:rsidR="00A307CD" w:rsidRPr="007F6924" w:rsidSect="008B5377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8B" w:rsidRDefault="00CE768B" w:rsidP="00BB3984">
      <w:pPr>
        <w:spacing w:after="0" w:line="240" w:lineRule="auto"/>
      </w:pPr>
      <w:r>
        <w:separator/>
      </w:r>
    </w:p>
  </w:endnote>
  <w:end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8B" w:rsidRDefault="00CE768B" w:rsidP="00BB3984">
      <w:pPr>
        <w:spacing w:after="0" w:line="240" w:lineRule="auto"/>
      </w:pPr>
      <w:r>
        <w:separator/>
      </w:r>
    </w:p>
  </w:footnote>
  <w:footnote w:type="continuationSeparator" w:id="0">
    <w:p w:rsidR="00CE768B" w:rsidRDefault="00CE768B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76C0"/>
    <w:multiLevelType w:val="hybridMultilevel"/>
    <w:tmpl w:val="12DA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A4E67"/>
    <w:multiLevelType w:val="hybridMultilevel"/>
    <w:tmpl w:val="0D862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05E5"/>
    <w:multiLevelType w:val="multilevel"/>
    <w:tmpl w:val="BF5E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5111C"/>
    <w:multiLevelType w:val="multilevel"/>
    <w:tmpl w:val="4A0C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56416D"/>
    <w:multiLevelType w:val="hybridMultilevel"/>
    <w:tmpl w:val="47724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E4E57"/>
    <w:multiLevelType w:val="hybridMultilevel"/>
    <w:tmpl w:val="55ECD3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F1E2C6E"/>
    <w:multiLevelType w:val="hybridMultilevel"/>
    <w:tmpl w:val="C26EAACE"/>
    <w:lvl w:ilvl="0" w:tplc="525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62D24"/>
    <w:rsid w:val="00077FCE"/>
    <w:rsid w:val="000F1B46"/>
    <w:rsid w:val="00101C97"/>
    <w:rsid w:val="00146038"/>
    <w:rsid w:val="00163DEC"/>
    <w:rsid w:val="0017438C"/>
    <w:rsid w:val="001E6787"/>
    <w:rsid w:val="00221CEB"/>
    <w:rsid w:val="00241632"/>
    <w:rsid w:val="00267613"/>
    <w:rsid w:val="0027190C"/>
    <w:rsid w:val="00274413"/>
    <w:rsid w:val="0028026A"/>
    <w:rsid w:val="00326140"/>
    <w:rsid w:val="00345181"/>
    <w:rsid w:val="00346B36"/>
    <w:rsid w:val="003540CE"/>
    <w:rsid w:val="003567D9"/>
    <w:rsid w:val="00367DA1"/>
    <w:rsid w:val="003725B6"/>
    <w:rsid w:val="00393F1B"/>
    <w:rsid w:val="003B3A25"/>
    <w:rsid w:val="003F0E1C"/>
    <w:rsid w:val="003F3A4E"/>
    <w:rsid w:val="00444228"/>
    <w:rsid w:val="004647C0"/>
    <w:rsid w:val="00466869"/>
    <w:rsid w:val="004A61C5"/>
    <w:rsid w:val="004B147F"/>
    <w:rsid w:val="00551E22"/>
    <w:rsid w:val="005567F5"/>
    <w:rsid w:val="005706C0"/>
    <w:rsid w:val="00592C7F"/>
    <w:rsid w:val="005E5DF9"/>
    <w:rsid w:val="00685BDC"/>
    <w:rsid w:val="006950A9"/>
    <w:rsid w:val="006E600F"/>
    <w:rsid w:val="007200D3"/>
    <w:rsid w:val="00753523"/>
    <w:rsid w:val="00757FB6"/>
    <w:rsid w:val="0076239B"/>
    <w:rsid w:val="00765D08"/>
    <w:rsid w:val="007813CE"/>
    <w:rsid w:val="00793F0B"/>
    <w:rsid w:val="007967E9"/>
    <w:rsid w:val="007A7EB3"/>
    <w:rsid w:val="007B0D85"/>
    <w:rsid w:val="007C2AF4"/>
    <w:rsid w:val="007D63E2"/>
    <w:rsid w:val="007E3E6D"/>
    <w:rsid w:val="007F6924"/>
    <w:rsid w:val="00835A40"/>
    <w:rsid w:val="00893A91"/>
    <w:rsid w:val="008B230B"/>
    <w:rsid w:val="008B5377"/>
    <w:rsid w:val="008B7C8D"/>
    <w:rsid w:val="008C0B17"/>
    <w:rsid w:val="008F6FB9"/>
    <w:rsid w:val="00901103"/>
    <w:rsid w:val="00930112"/>
    <w:rsid w:val="00933257"/>
    <w:rsid w:val="0097419E"/>
    <w:rsid w:val="009A4498"/>
    <w:rsid w:val="009B2AF7"/>
    <w:rsid w:val="009B7339"/>
    <w:rsid w:val="009C24A2"/>
    <w:rsid w:val="009D205F"/>
    <w:rsid w:val="009E6841"/>
    <w:rsid w:val="009F2599"/>
    <w:rsid w:val="00A053D6"/>
    <w:rsid w:val="00A060DA"/>
    <w:rsid w:val="00A307CD"/>
    <w:rsid w:val="00A95D6B"/>
    <w:rsid w:val="00B118BB"/>
    <w:rsid w:val="00B12090"/>
    <w:rsid w:val="00B2586F"/>
    <w:rsid w:val="00B3263C"/>
    <w:rsid w:val="00B3379D"/>
    <w:rsid w:val="00B6374A"/>
    <w:rsid w:val="00B66A82"/>
    <w:rsid w:val="00B7239C"/>
    <w:rsid w:val="00B8408C"/>
    <w:rsid w:val="00B938D7"/>
    <w:rsid w:val="00BB369E"/>
    <w:rsid w:val="00BB3984"/>
    <w:rsid w:val="00BB6C59"/>
    <w:rsid w:val="00BC0B20"/>
    <w:rsid w:val="00BC2E30"/>
    <w:rsid w:val="00C12FF4"/>
    <w:rsid w:val="00C42B2B"/>
    <w:rsid w:val="00C46427"/>
    <w:rsid w:val="00C51E23"/>
    <w:rsid w:val="00C8589A"/>
    <w:rsid w:val="00CA341D"/>
    <w:rsid w:val="00CD5FEA"/>
    <w:rsid w:val="00CE768B"/>
    <w:rsid w:val="00D27983"/>
    <w:rsid w:val="00D37847"/>
    <w:rsid w:val="00D634D7"/>
    <w:rsid w:val="00D6486A"/>
    <w:rsid w:val="00D84EB1"/>
    <w:rsid w:val="00DE5903"/>
    <w:rsid w:val="00DE673B"/>
    <w:rsid w:val="00E14534"/>
    <w:rsid w:val="00E21252"/>
    <w:rsid w:val="00E234DF"/>
    <w:rsid w:val="00E2617B"/>
    <w:rsid w:val="00E51E19"/>
    <w:rsid w:val="00E55FF3"/>
    <w:rsid w:val="00E5789E"/>
    <w:rsid w:val="00E809F6"/>
    <w:rsid w:val="00E9591B"/>
    <w:rsid w:val="00EE6118"/>
    <w:rsid w:val="00EF4139"/>
    <w:rsid w:val="00F253B2"/>
    <w:rsid w:val="00F25DD7"/>
    <w:rsid w:val="00F464A3"/>
    <w:rsid w:val="00F7288E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7988151-B191-4550-939B-8DE2C718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D7F5F-19F4-4DA2-A755-4D6B2D69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Nanette Fisher</cp:lastModifiedBy>
  <cp:revision>4</cp:revision>
  <cp:lastPrinted>2017-06-16T15:34:00Z</cp:lastPrinted>
  <dcterms:created xsi:type="dcterms:W3CDTF">2019-06-13T14:19:00Z</dcterms:created>
  <dcterms:modified xsi:type="dcterms:W3CDTF">2019-06-14T15:16:00Z</dcterms:modified>
</cp:coreProperties>
</file>