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655D" w14:textId="79D1BA4F" w:rsidR="00A67010" w:rsidRDefault="00A67010" w:rsidP="00414DC2">
      <w:pPr>
        <w:spacing w:after="0" w:line="240" w:lineRule="auto"/>
        <w:rPr>
          <w:b/>
          <w:sz w:val="28"/>
          <w:szCs w:val="28"/>
        </w:rPr>
      </w:pPr>
    </w:p>
    <w:p w14:paraId="7DE568E6" w14:textId="77777777" w:rsidR="00414DC2" w:rsidRDefault="00414DC2" w:rsidP="00414DC2">
      <w:pPr>
        <w:spacing w:after="0" w:line="240" w:lineRule="auto"/>
        <w:rPr>
          <w:b/>
          <w:sz w:val="28"/>
          <w:szCs w:val="28"/>
        </w:rPr>
      </w:pPr>
    </w:p>
    <w:p w14:paraId="23B0DC7F" w14:textId="64DC145F"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Shoreham Village</w:t>
      </w:r>
    </w:p>
    <w:p w14:paraId="5307B94B" w14:textId="56C230DE" w:rsid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Board of Directors</w:t>
      </w:r>
      <w:r w:rsidR="00BF240C">
        <w:rPr>
          <w:b/>
          <w:sz w:val="28"/>
          <w:szCs w:val="28"/>
        </w:rPr>
        <w:t xml:space="preserve"> Financial</w:t>
      </w:r>
      <w:r w:rsidRPr="00CB4076">
        <w:rPr>
          <w:b/>
          <w:sz w:val="28"/>
          <w:szCs w:val="28"/>
        </w:rPr>
        <w:t xml:space="preserve"> Meeting – Minutes</w:t>
      </w:r>
    </w:p>
    <w:p w14:paraId="6D77BECF" w14:textId="45A481B9" w:rsidR="00BF240C" w:rsidRPr="00CB4076" w:rsidRDefault="00BF240C" w:rsidP="00CB4076">
      <w:pPr>
        <w:spacing w:after="0" w:line="240" w:lineRule="auto"/>
        <w:jc w:val="center"/>
        <w:rPr>
          <w:b/>
          <w:sz w:val="28"/>
          <w:szCs w:val="28"/>
        </w:rPr>
      </w:pPr>
    </w:p>
    <w:p w14:paraId="39490ACB" w14:textId="68E9AF24" w:rsidR="00350C9F" w:rsidRDefault="00EB33E2" w:rsidP="00A630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5</w:t>
      </w:r>
      <w:r w:rsidR="00A602A3">
        <w:rPr>
          <w:b/>
          <w:sz w:val="28"/>
          <w:szCs w:val="28"/>
        </w:rPr>
        <w:t>, 2024</w:t>
      </w:r>
    </w:p>
    <w:p w14:paraId="27452F96" w14:textId="77777777" w:rsidR="00350C9F" w:rsidRDefault="00350C9F" w:rsidP="00CB4076">
      <w:pPr>
        <w:spacing w:after="0" w:line="240" w:lineRule="auto"/>
        <w:jc w:val="center"/>
        <w:rPr>
          <w:b/>
          <w:sz w:val="28"/>
          <w:szCs w:val="28"/>
        </w:rPr>
      </w:pPr>
    </w:p>
    <w:p w14:paraId="7D071984" w14:textId="1BF60476" w:rsidR="00874A24" w:rsidRDefault="00CE64D5" w:rsidP="00CE64D5">
      <w:pPr>
        <w:spacing w:after="0" w:line="240" w:lineRule="auto"/>
        <w:ind w:left="2160" w:hanging="2160"/>
      </w:pPr>
      <w:r>
        <w:rPr>
          <w:b/>
          <w:u w:val="single"/>
        </w:rPr>
        <w:t>Present (via Teams)</w:t>
      </w:r>
      <w:r w:rsidR="00376388">
        <w:rPr>
          <w:b/>
        </w:rPr>
        <w:tab/>
      </w:r>
      <w:r w:rsidR="00027017">
        <w:t>Joseph Green</w:t>
      </w:r>
      <w:r w:rsidR="009C5CC8">
        <w:t xml:space="preserve"> </w:t>
      </w:r>
      <w:r w:rsidR="009C5CC8" w:rsidRPr="009C5CC8">
        <w:rPr>
          <w:i/>
          <w:iCs/>
        </w:rPr>
        <w:t>(Chair)</w:t>
      </w:r>
      <w:r w:rsidR="00027017" w:rsidRPr="009C5CC8">
        <w:rPr>
          <w:i/>
          <w:iCs/>
        </w:rPr>
        <w:t>,</w:t>
      </w:r>
      <w:r w:rsidR="00D6715A">
        <w:rPr>
          <w:i/>
          <w:iCs/>
        </w:rPr>
        <w:t xml:space="preserve"> </w:t>
      </w:r>
      <w:r w:rsidR="00D6715A" w:rsidRPr="00D6715A">
        <w:t>Elizabeth Finney</w:t>
      </w:r>
      <w:r w:rsidR="00D6715A">
        <w:rPr>
          <w:i/>
          <w:iCs/>
        </w:rPr>
        <w:t xml:space="preserve"> (Vice-Chair)</w:t>
      </w:r>
      <w:r w:rsidR="00D6715A">
        <w:t xml:space="preserve">, </w:t>
      </w:r>
      <w:r w:rsidR="003A6DAC">
        <w:t>Andrew Snyder,</w:t>
      </w:r>
      <w:r w:rsidR="00B3009C">
        <w:t xml:space="preserve"> </w:t>
      </w:r>
      <w:r w:rsidR="00874A24">
        <w:t>Brian Webb,</w:t>
      </w:r>
      <w:r w:rsidR="007B6199">
        <w:t xml:space="preserve"> Alison Kelland,</w:t>
      </w:r>
      <w:r w:rsidR="009B4711">
        <w:t xml:space="preserve"> </w:t>
      </w:r>
      <w:r w:rsidR="00A602A3">
        <w:t>Colleen Richardson,</w:t>
      </w:r>
      <w:r w:rsidR="00D6715A">
        <w:t xml:space="preserve"> </w:t>
      </w:r>
      <w:r>
        <w:t>Janet Simm</w:t>
      </w:r>
      <w:r w:rsidR="00D6715A">
        <w:t xml:space="preserve">, </w:t>
      </w:r>
      <w:r w:rsidR="00EB33E2">
        <w:t xml:space="preserve">and </w:t>
      </w:r>
      <w:r w:rsidR="00D6715A">
        <w:t>Reinhard Jerabek</w:t>
      </w:r>
      <w:r w:rsidR="00EB33E2">
        <w:t>.</w:t>
      </w:r>
    </w:p>
    <w:p w14:paraId="0AC59B03" w14:textId="77777777" w:rsidR="001F0E48" w:rsidRDefault="001F0E48" w:rsidP="00CE64D5">
      <w:pPr>
        <w:spacing w:after="0" w:line="240" w:lineRule="auto"/>
        <w:ind w:left="2160" w:hanging="2160"/>
      </w:pPr>
    </w:p>
    <w:p w14:paraId="612001F7" w14:textId="1960FF48" w:rsidR="001F0E48" w:rsidRPr="001F0E48" w:rsidRDefault="001F0E48" w:rsidP="00CE64D5">
      <w:pPr>
        <w:spacing w:after="0" w:line="240" w:lineRule="auto"/>
        <w:ind w:left="2160" w:hanging="2160"/>
        <w:rPr>
          <w:b/>
          <w:bCs/>
        </w:rPr>
      </w:pPr>
      <w:r w:rsidRPr="001F0E48">
        <w:rPr>
          <w:b/>
          <w:bCs/>
          <w:u w:val="single"/>
        </w:rPr>
        <w:t>Guests:</w:t>
      </w:r>
      <w:r>
        <w:rPr>
          <w:b/>
          <w:bCs/>
        </w:rPr>
        <w:tab/>
      </w:r>
      <w:r w:rsidR="00EB33E2">
        <w:t>Andrea Wilkie (</w:t>
      </w:r>
      <w:r w:rsidR="00EB33E2" w:rsidRPr="009C5CC8">
        <w:rPr>
          <w:i/>
          <w:iCs/>
        </w:rPr>
        <w:t>Baker Tilly</w:t>
      </w:r>
      <w:r w:rsidR="00EB33E2">
        <w:rPr>
          <w:i/>
          <w:iCs/>
        </w:rPr>
        <w:t>)</w:t>
      </w:r>
      <w:r w:rsidR="00EB33E2">
        <w:t>, Courtney Grantham, (</w:t>
      </w:r>
      <w:r w:rsidR="00EB33E2" w:rsidRPr="009C5CC8">
        <w:rPr>
          <w:i/>
          <w:iCs/>
        </w:rPr>
        <w:t>Baker Tilly</w:t>
      </w:r>
      <w:r w:rsidR="00EB33E2">
        <w:rPr>
          <w:i/>
          <w:iCs/>
        </w:rPr>
        <w:t>)</w:t>
      </w:r>
    </w:p>
    <w:p w14:paraId="71392865" w14:textId="77777777" w:rsidR="00E95EAD" w:rsidRPr="004C6431" w:rsidRDefault="00E95EAD" w:rsidP="00CE64D5">
      <w:pPr>
        <w:spacing w:after="0" w:line="240" w:lineRule="auto"/>
        <w:ind w:left="2160" w:hanging="2160"/>
        <w:rPr>
          <w:sz w:val="8"/>
          <w:szCs w:val="8"/>
        </w:rPr>
      </w:pPr>
    </w:p>
    <w:p w14:paraId="77A2A18E" w14:textId="061DC8BF" w:rsidR="00924346" w:rsidRDefault="00E95EAD" w:rsidP="00A602A3">
      <w:pPr>
        <w:spacing w:after="0" w:line="240" w:lineRule="auto"/>
        <w:ind w:left="2160" w:hanging="2160"/>
      </w:pPr>
      <w:r w:rsidRPr="00C76161">
        <w:rPr>
          <w:b/>
          <w:bCs/>
          <w:u w:val="single"/>
        </w:rPr>
        <w:t>Present (in person)</w:t>
      </w:r>
      <w:r>
        <w:rPr>
          <w:b/>
          <w:bCs/>
        </w:rPr>
        <w:tab/>
      </w:r>
      <w:r w:rsidR="00366836">
        <w:t>Tammy</w:t>
      </w:r>
      <w:r w:rsidR="00AE34C0">
        <w:t xml:space="preserve"> Conrad</w:t>
      </w:r>
      <w:r w:rsidR="009C5CC8">
        <w:t xml:space="preserve"> </w:t>
      </w:r>
      <w:r w:rsidR="00236518" w:rsidRPr="00236518">
        <w:rPr>
          <w:i/>
          <w:iCs/>
        </w:rPr>
        <w:t>(Recording Secretary)</w:t>
      </w:r>
    </w:p>
    <w:p w14:paraId="13BB85F1" w14:textId="77777777" w:rsidR="00A602A3" w:rsidRPr="00A602A3" w:rsidRDefault="00A602A3" w:rsidP="00A602A3">
      <w:pPr>
        <w:spacing w:after="0" w:line="240" w:lineRule="auto"/>
        <w:ind w:left="2160" w:hanging="2160"/>
        <w:rPr>
          <w:sz w:val="8"/>
          <w:szCs w:val="8"/>
        </w:rPr>
      </w:pPr>
    </w:p>
    <w:p w14:paraId="27BF98DC" w14:textId="329DDEDE" w:rsidR="00924346" w:rsidRPr="00924346" w:rsidRDefault="00924346" w:rsidP="00CE64D5">
      <w:pPr>
        <w:spacing w:after="0" w:line="240" w:lineRule="auto"/>
        <w:ind w:left="2160" w:hanging="2160"/>
      </w:pPr>
      <w:r w:rsidRPr="00924346">
        <w:rPr>
          <w:b/>
          <w:bCs/>
          <w:u w:val="single"/>
        </w:rPr>
        <w:t>Regrets:</w:t>
      </w:r>
      <w:r>
        <w:tab/>
      </w:r>
      <w:r w:rsidR="00EB33E2">
        <w:t>Charlie Teal</w:t>
      </w:r>
    </w:p>
    <w:p w14:paraId="25503E99" w14:textId="77777777" w:rsidR="009E5287" w:rsidRDefault="009E5287" w:rsidP="00CB4076">
      <w:pPr>
        <w:spacing w:after="0" w:line="240" w:lineRule="auto"/>
      </w:pPr>
    </w:p>
    <w:p w14:paraId="3123DFB3" w14:textId="77777777" w:rsidR="004C6431" w:rsidRPr="004C6431" w:rsidRDefault="004C6431" w:rsidP="00CB4076">
      <w:pPr>
        <w:spacing w:after="0" w:line="240" w:lineRule="auto"/>
        <w:rPr>
          <w:b/>
          <w:sz w:val="8"/>
          <w:szCs w:val="8"/>
        </w:rPr>
      </w:pPr>
    </w:p>
    <w:p w14:paraId="1A843408" w14:textId="67111E59" w:rsidR="00CB4076" w:rsidRPr="00CB4076" w:rsidRDefault="00027017" w:rsidP="00CB407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Welcome and Introductions</w:t>
      </w:r>
    </w:p>
    <w:p w14:paraId="5CCCCEA7" w14:textId="5F2DDB27" w:rsidR="00CB4076" w:rsidRPr="004C6431" w:rsidRDefault="00CB4076" w:rsidP="00CB4076">
      <w:pPr>
        <w:spacing w:after="0" w:line="240" w:lineRule="auto"/>
        <w:rPr>
          <w:b/>
          <w:sz w:val="16"/>
          <w:szCs w:val="16"/>
        </w:rPr>
      </w:pPr>
    </w:p>
    <w:p w14:paraId="3DAB7D02" w14:textId="3177F54D" w:rsidR="00027017" w:rsidRPr="00F56B7A" w:rsidRDefault="004129DE" w:rsidP="00F56B7A">
      <w:pPr>
        <w:spacing w:after="0" w:line="240" w:lineRule="auto"/>
        <w:ind w:left="567"/>
        <w:rPr>
          <w:sz w:val="16"/>
          <w:szCs w:val="16"/>
        </w:rPr>
      </w:pPr>
      <w:r>
        <w:t xml:space="preserve">The Chair welcomed </w:t>
      </w:r>
      <w:r w:rsidR="00D02077" w:rsidRPr="00D02077">
        <w:t xml:space="preserve">everyone to the </w:t>
      </w:r>
      <w:r w:rsidR="001F0E48" w:rsidRPr="00D02077">
        <w:t>meeting</w:t>
      </w:r>
      <w:r w:rsidR="00F56B7A">
        <w:t xml:space="preserve">. </w:t>
      </w:r>
    </w:p>
    <w:p w14:paraId="3F4A8507" w14:textId="77777777" w:rsidR="00F56B7A" w:rsidRPr="004C6431" w:rsidRDefault="00F56B7A" w:rsidP="00F56B7A">
      <w:pPr>
        <w:pStyle w:val="ListParagraph"/>
        <w:spacing w:after="0" w:line="240" w:lineRule="auto"/>
        <w:ind w:left="851"/>
        <w:rPr>
          <w:sz w:val="16"/>
          <w:szCs w:val="16"/>
        </w:rPr>
      </w:pPr>
    </w:p>
    <w:p w14:paraId="0A08DFAE" w14:textId="1D867884" w:rsidR="00CF52CB" w:rsidRPr="00AE2044" w:rsidRDefault="00027017" w:rsidP="00AE204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Approval of Agenda</w:t>
      </w:r>
    </w:p>
    <w:p w14:paraId="41BC6726" w14:textId="77777777" w:rsidR="002B2868" w:rsidRDefault="002B2868" w:rsidP="003D1D4C">
      <w:pPr>
        <w:spacing w:after="0" w:line="240" w:lineRule="auto"/>
        <w:rPr>
          <w:bCs/>
          <w:iCs/>
        </w:rPr>
      </w:pPr>
    </w:p>
    <w:p w14:paraId="445493D0" w14:textId="0E67B5FF" w:rsidR="002B2868" w:rsidRPr="00027017" w:rsidRDefault="002B2868" w:rsidP="002B2868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 xml:space="preserve">Motion to approve agenda as circulated. </w:t>
      </w:r>
      <w:r w:rsidR="003D1D4C">
        <w:rPr>
          <w:b/>
          <w:i/>
        </w:rPr>
        <w:t>Andrew Snyder</w:t>
      </w:r>
      <w:r>
        <w:rPr>
          <w:b/>
          <w:i/>
        </w:rPr>
        <w:t xml:space="preserve"> moved and seconded by </w:t>
      </w:r>
      <w:r w:rsidR="006300B7">
        <w:rPr>
          <w:b/>
          <w:i/>
        </w:rPr>
        <w:t>Alison Kelland</w:t>
      </w:r>
      <w:r>
        <w:rPr>
          <w:b/>
          <w:i/>
        </w:rPr>
        <w:t xml:space="preserve">. Motion Carried. </w:t>
      </w:r>
    </w:p>
    <w:p w14:paraId="4001F346" w14:textId="77777777" w:rsidR="00027017" w:rsidRPr="00D02077" w:rsidRDefault="00027017" w:rsidP="00D02077">
      <w:pPr>
        <w:spacing w:after="0" w:line="240" w:lineRule="auto"/>
        <w:rPr>
          <w:bCs/>
          <w:iCs/>
          <w:sz w:val="16"/>
          <w:szCs w:val="16"/>
        </w:rPr>
      </w:pPr>
    </w:p>
    <w:p w14:paraId="618F36D8" w14:textId="2727C822" w:rsidR="00D77E96" w:rsidRDefault="00836442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 xml:space="preserve">Approval of Minutes – </w:t>
      </w:r>
      <w:r w:rsidR="003D1D4C">
        <w:rPr>
          <w:b/>
          <w:u w:val="single"/>
        </w:rPr>
        <w:t>May 15, 2024</w:t>
      </w:r>
    </w:p>
    <w:p w14:paraId="49D65865" w14:textId="77777777" w:rsidR="004C6431" w:rsidRPr="00C15B1C" w:rsidRDefault="004C6431" w:rsidP="005F1F13">
      <w:pPr>
        <w:spacing w:after="0" w:line="240" w:lineRule="auto"/>
        <w:ind w:left="567"/>
        <w:rPr>
          <w:b/>
          <w:i/>
          <w:sz w:val="16"/>
          <w:szCs w:val="16"/>
        </w:rPr>
      </w:pPr>
    </w:p>
    <w:p w14:paraId="2579FEA5" w14:textId="4799B752" w:rsidR="005F1F13" w:rsidRPr="005F1F13" w:rsidRDefault="00836442" w:rsidP="005F1F13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 xml:space="preserve">Motion to approve the </w:t>
      </w:r>
      <w:r w:rsidR="00F56B7A">
        <w:rPr>
          <w:b/>
          <w:i/>
        </w:rPr>
        <w:t>Ma</w:t>
      </w:r>
      <w:r w:rsidR="003D1D4C">
        <w:rPr>
          <w:b/>
          <w:i/>
        </w:rPr>
        <w:t>y 15</w:t>
      </w:r>
      <w:r w:rsidR="002B2868">
        <w:rPr>
          <w:b/>
          <w:i/>
        </w:rPr>
        <w:t xml:space="preserve">, </w:t>
      </w:r>
      <w:r w:rsidR="00BF240C">
        <w:rPr>
          <w:b/>
          <w:i/>
        </w:rPr>
        <w:t>2024,</w:t>
      </w:r>
      <w:r>
        <w:rPr>
          <w:b/>
          <w:i/>
        </w:rPr>
        <w:t xml:space="preserve"> minute</w:t>
      </w:r>
      <w:r w:rsidR="00163167">
        <w:rPr>
          <w:b/>
          <w:i/>
        </w:rPr>
        <w:t>s as circulated.</w:t>
      </w:r>
      <w:r>
        <w:rPr>
          <w:b/>
          <w:i/>
        </w:rPr>
        <w:t xml:space="preserve"> </w:t>
      </w:r>
      <w:r w:rsidR="00F56B7A">
        <w:rPr>
          <w:b/>
          <w:i/>
        </w:rPr>
        <w:t>A</w:t>
      </w:r>
      <w:r w:rsidR="003D1D4C">
        <w:rPr>
          <w:b/>
          <w:i/>
        </w:rPr>
        <w:t xml:space="preserve">ndrew Snyder </w:t>
      </w:r>
      <w:r w:rsidR="00737F84">
        <w:rPr>
          <w:b/>
          <w:i/>
        </w:rPr>
        <w:t>moved</w:t>
      </w:r>
      <w:r w:rsidR="00737F84" w:rsidRPr="00836442">
        <w:rPr>
          <w:b/>
          <w:i/>
        </w:rPr>
        <w:t xml:space="preserve"> and</w:t>
      </w:r>
      <w:r w:rsidR="005F1F13" w:rsidRPr="00836442">
        <w:rPr>
          <w:b/>
          <w:i/>
        </w:rPr>
        <w:t xml:space="preserve"> s</w:t>
      </w:r>
      <w:r>
        <w:rPr>
          <w:b/>
          <w:i/>
        </w:rPr>
        <w:t xml:space="preserve">econded by </w:t>
      </w:r>
      <w:r w:rsidR="006300B7">
        <w:rPr>
          <w:b/>
          <w:i/>
        </w:rPr>
        <w:t>Colleen Richardson</w:t>
      </w:r>
      <w:r w:rsidR="005F1F13" w:rsidRPr="00836442">
        <w:rPr>
          <w:b/>
          <w:i/>
        </w:rPr>
        <w:t>. Motion Carried.</w:t>
      </w:r>
      <w:r w:rsidR="005F1F13">
        <w:rPr>
          <w:b/>
          <w:i/>
        </w:rPr>
        <w:t xml:space="preserve"> </w:t>
      </w:r>
    </w:p>
    <w:p w14:paraId="128D4FAC" w14:textId="715FA8B5" w:rsidR="009762DE" w:rsidRPr="004C6431" w:rsidRDefault="009762DE" w:rsidP="002C7784">
      <w:pPr>
        <w:tabs>
          <w:tab w:val="left" w:pos="1701"/>
        </w:tabs>
        <w:spacing w:after="0" w:line="240" w:lineRule="auto"/>
        <w:rPr>
          <w:sz w:val="16"/>
          <w:szCs w:val="16"/>
        </w:rPr>
      </w:pPr>
    </w:p>
    <w:p w14:paraId="61750FC7" w14:textId="7790DDDA" w:rsidR="00D77E96" w:rsidRPr="009762DE" w:rsidRDefault="006300B7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Business Arising</w:t>
      </w:r>
    </w:p>
    <w:p w14:paraId="488B1048" w14:textId="3B6F931C" w:rsidR="00836442" w:rsidRPr="004C6431" w:rsidRDefault="00836442" w:rsidP="00836442">
      <w:pPr>
        <w:spacing w:after="0" w:line="240" w:lineRule="auto"/>
        <w:rPr>
          <w:b/>
          <w:i/>
          <w:sz w:val="16"/>
          <w:szCs w:val="16"/>
        </w:rPr>
      </w:pPr>
    </w:p>
    <w:p w14:paraId="612CC96A" w14:textId="109FE6E7" w:rsidR="00A3457D" w:rsidRPr="006300B7" w:rsidRDefault="006300B7" w:rsidP="00A3457D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  <w:sz w:val="16"/>
          <w:szCs w:val="16"/>
        </w:rPr>
      </w:pPr>
      <w:r>
        <w:rPr>
          <w:b/>
        </w:rPr>
        <w:t xml:space="preserve">Provincial Board Governance Training follow up – Draft Whistle Blower Policy </w:t>
      </w:r>
    </w:p>
    <w:p w14:paraId="2D0433E1" w14:textId="77777777" w:rsidR="006300B7" w:rsidRDefault="006300B7" w:rsidP="006300B7">
      <w:pPr>
        <w:pStyle w:val="ListParagraph"/>
        <w:spacing w:after="0" w:line="240" w:lineRule="auto"/>
        <w:ind w:left="1134"/>
        <w:rPr>
          <w:b/>
        </w:rPr>
      </w:pPr>
    </w:p>
    <w:p w14:paraId="62F6FDE7" w14:textId="32E170FD" w:rsidR="006300B7" w:rsidRPr="006300B7" w:rsidRDefault="00195D1E" w:rsidP="006300B7">
      <w:pPr>
        <w:pStyle w:val="ListParagraph"/>
        <w:spacing w:after="0" w:line="240" w:lineRule="auto"/>
        <w:ind w:left="1134"/>
        <w:rPr>
          <w:bCs/>
          <w:sz w:val="16"/>
          <w:szCs w:val="16"/>
        </w:rPr>
      </w:pPr>
      <w:r>
        <w:rPr>
          <w:bCs/>
        </w:rPr>
        <w:t>The draft policy was pre</w:t>
      </w:r>
      <w:r w:rsidR="00CF3A1C">
        <w:rPr>
          <w:bCs/>
        </w:rPr>
        <w:t>-</w:t>
      </w:r>
      <w:r>
        <w:rPr>
          <w:bCs/>
        </w:rPr>
        <w:t>circulated. Discussion and Feedback re the draft p</w:t>
      </w:r>
      <w:r w:rsidR="00DA3FF4">
        <w:rPr>
          <w:bCs/>
        </w:rPr>
        <w:t xml:space="preserve">olicy </w:t>
      </w:r>
      <w:r w:rsidR="006300B7">
        <w:rPr>
          <w:bCs/>
        </w:rPr>
        <w:t xml:space="preserve">deferred until next meeting. </w:t>
      </w:r>
    </w:p>
    <w:p w14:paraId="5A5F7652" w14:textId="77777777" w:rsidR="00B4612D" w:rsidRPr="002C1F10" w:rsidRDefault="00B4612D" w:rsidP="002C1F10">
      <w:pPr>
        <w:spacing w:after="0" w:line="240" w:lineRule="auto"/>
        <w:rPr>
          <w:sz w:val="16"/>
          <w:szCs w:val="16"/>
        </w:rPr>
      </w:pPr>
    </w:p>
    <w:p w14:paraId="470D9B12" w14:textId="040E6792" w:rsidR="003655E4" w:rsidRPr="00146C73" w:rsidRDefault="006300B7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Chairs Report</w:t>
      </w:r>
    </w:p>
    <w:p w14:paraId="7C191E9A" w14:textId="710C2569" w:rsidR="007618FB" w:rsidRPr="004C6431" w:rsidRDefault="007618FB" w:rsidP="005D37DA">
      <w:pPr>
        <w:spacing w:after="0" w:line="240" w:lineRule="auto"/>
        <w:rPr>
          <w:b/>
          <w:i/>
          <w:sz w:val="16"/>
          <w:szCs w:val="16"/>
        </w:rPr>
      </w:pPr>
    </w:p>
    <w:p w14:paraId="73C2FFD5" w14:textId="591386D0" w:rsidR="00645529" w:rsidRPr="006300B7" w:rsidRDefault="006300B7" w:rsidP="006300B7">
      <w:pPr>
        <w:spacing w:after="0" w:line="240" w:lineRule="auto"/>
        <w:ind w:left="567"/>
      </w:pPr>
      <w:r>
        <w:t>The Chair has items to report in-camera, and Andrew will discuss nominations</w:t>
      </w:r>
      <w:r w:rsidR="00382A0D">
        <w:t>.</w:t>
      </w:r>
    </w:p>
    <w:p w14:paraId="0EF6B2E8" w14:textId="77777777" w:rsidR="003D49B7" w:rsidRPr="004E0DED" w:rsidRDefault="003D49B7" w:rsidP="004E0DED">
      <w:pPr>
        <w:spacing w:after="0" w:line="240" w:lineRule="auto"/>
        <w:rPr>
          <w:sz w:val="16"/>
          <w:szCs w:val="16"/>
        </w:rPr>
      </w:pPr>
    </w:p>
    <w:p w14:paraId="42B165EF" w14:textId="0CCF22EB" w:rsidR="00152956" w:rsidRPr="00E80680" w:rsidRDefault="006300B7" w:rsidP="003655E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Financial Monitoring</w:t>
      </w:r>
    </w:p>
    <w:p w14:paraId="756BC3AA" w14:textId="77777777" w:rsidR="00E80680" w:rsidRDefault="00E80680" w:rsidP="00E80680">
      <w:pPr>
        <w:spacing w:after="0" w:line="240" w:lineRule="auto"/>
        <w:rPr>
          <w:b/>
        </w:rPr>
      </w:pPr>
    </w:p>
    <w:p w14:paraId="47A4F3C7" w14:textId="13ABE59C" w:rsidR="00E80680" w:rsidRDefault="006300B7" w:rsidP="00E80680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Budget review/approval</w:t>
      </w:r>
    </w:p>
    <w:p w14:paraId="29B103EF" w14:textId="77777777" w:rsidR="00E80680" w:rsidRDefault="00E80680" w:rsidP="00E80680">
      <w:pPr>
        <w:pStyle w:val="ListParagraph"/>
        <w:spacing w:after="0" w:line="240" w:lineRule="auto"/>
        <w:ind w:left="1134"/>
        <w:rPr>
          <w:b/>
        </w:rPr>
      </w:pPr>
    </w:p>
    <w:p w14:paraId="40F82AE8" w14:textId="3E78EBD0" w:rsidR="00237E6D" w:rsidRPr="00382A0D" w:rsidRDefault="00237E6D" w:rsidP="00AF70AE">
      <w:pPr>
        <w:spacing w:after="0" w:line="240" w:lineRule="auto"/>
        <w:ind w:left="414" w:firstLine="720"/>
        <w:rPr>
          <w:b/>
          <w:i/>
          <w:iCs/>
        </w:rPr>
      </w:pPr>
      <w:r w:rsidRPr="00382A0D">
        <w:rPr>
          <w:b/>
          <w:i/>
          <w:iCs/>
        </w:rPr>
        <w:t xml:space="preserve">Reinhard provided an overview of the 2023-25 </w:t>
      </w:r>
      <w:r w:rsidR="00BF240C" w:rsidRPr="00382A0D">
        <w:rPr>
          <w:b/>
          <w:i/>
          <w:iCs/>
        </w:rPr>
        <w:t>Budget.</w:t>
      </w:r>
    </w:p>
    <w:p w14:paraId="1C03D945" w14:textId="77777777" w:rsidR="00AF70AE" w:rsidRPr="00AF70AE" w:rsidRDefault="00AF70AE" w:rsidP="00AF70AE">
      <w:pPr>
        <w:spacing w:after="0" w:line="240" w:lineRule="auto"/>
        <w:ind w:left="414" w:firstLine="720"/>
        <w:rPr>
          <w:bCs/>
        </w:rPr>
      </w:pPr>
    </w:p>
    <w:p w14:paraId="30EC8D61" w14:textId="77777777" w:rsidR="008C7B31" w:rsidRDefault="00382A0D" w:rsidP="00237E6D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bCs/>
        </w:rPr>
      </w:pPr>
      <w:r>
        <w:rPr>
          <w:bCs/>
        </w:rPr>
        <w:t>Based on the</w:t>
      </w:r>
      <w:r w:rsidR="00237E6D">
        <w:rPr>
          <w:bCs/>
        </w:rPr>
        <w:t xml:space="preserve"> November SLTC budget</w:t>
      </w:r>
      <w:r w:rsidR="007A43CA">
        <w:rPr>
          <w:bCs/>
        </w:rPr>
        <w:t xml:space="preserve">. </w:t>
      </w:r>
    </w:p>
    <w:p w14:paraId="01255785" w14:textId="7DF89D46" w:rsidR="00237E6D" w:rsidRDefault="007A43CA" w:rsidP="00237E6D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bCs/>
        </w:rPr>
      </w:pPr>
      <w:r>
        <w:rPr>
          <w:bCs/>
        </w:rPr>
        <w:t>The budget previously referred to “COVID-19 funding</w:t>
      </w:r>
      <w:r w:rsidR="00AF70AE">
        <w:rPr>
          <w:bCs/>
        </w:rPr>
        <w:t>” but</w:t>
      </w:r>
      <w:r>
        <w:rPr>
          <w:bCs/>
        </w:rPr>
        <w:t xml:space="preserve"> is </w:t>
      </w:r>
      <w:r w:rsidR="00382A0D">
        <w:rPr>
          <w:bCs/>
        </w:rPr>
        <w:t>now referred to as</w:t>
      </w:r>
      <w:r>
        <w:rPr>
          <w:bCs/>
        </w:rPr>
        <w:t xml:space="preserve"> “Other special funding”. Funding for Long Term Care Assistants (LTCA) is included in t</w:t>
      </w:r>
      <w:r w:rsidR="00382A0D">
        <w:rPr>
          <w:bCs/>
        </w:rPr>
        <w:t>he</w:t>
      </w:r>
      <w:r>
        <w:rPr>
          <w:bCs/>
        </w:rPr>
        <w:t xml:space="preserve"> special funding. </w:t>
      </w:r>
    </w:p>
    <w:p w14:paraId="3319C384" w14:textId="1B073EE0" w:rsidR="00237E6D" w:rsidRDefault="007A43CA" w:rsidP="007A43CA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bCs/>
        </w:rPr>
      </w:pPr>
      <w:r>
        <w:rPr>
          <w:bCs/>
        </w:rPr>
        <w:t>10% increase in revenue from SLTC. Increase of approximately $700,000.</w:t>
      </w:r>
    </w:p>
    <w:p w14:paraId="2E6CC924" w14:textId="45B7F26E" w:rsidR="007A43CA" w:rsidRDefault="007A43CA" w:rsidP="007A43CA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bCs/>
        </w:rPr>
      </w:pPr>
      <w:r>
        <w:rPr>
          <w:bCs/>
        </w:rPr>
        <w:t xml:space="preserve">Funding is no longer broken into independent </w:t>
      </w:r>
      <w:r w:rsidR="00382A0D">
        <w:rPr>
          <w:bCs/>
        </w:rPr>
        <w:t>categories</w:t>
      </w:r>
      <w:r>
        <w:rPr>
          <w:bCs/>
        </w:rPr>
        <w:t xml:space="preserve"> by SLTC for unprotected items.</w:t>
      </w:r>
      <w:r w:rsidR="00382A0D">
        <w:rPr>
          <w:bCs/>
        </w:rPr>
        <w:t xml:space="preserve"> We</w:t>
      </w:r>
      <w:r>
        <w:rPr>
          <w:bCs/>
        </w:rPr>
        <w:t xml:space="preserve"> determine </w:t>
      </w:r>
      <w:r w:rsidR="00382A0D">
        <w:rPr>
          <w:bCs/>
        </w:rPr>
        <w:t>which items would be included under t</w:t>
      </w:r>
      <w:r w:rsidR="008C7B31">
        <w:rPr>
          <w:bCs/>
        </w:rPr>
        <w:t>his</w:t>
      </w:r>
      <w:r w:rsidR="00382A0D">
        <w:rPr>
          <w:bCs/>
        </w:rPr>
        <w:t xml:space="preserve"> funding. </w:t>
      </w:r>
      <w:r>
        <w:rPr>
          <w:bCs/>
        </w:rPr>
        <w:t xml:space="preserve"> </w:t>
      </w:r>
    </w:p>
    <w:p w14:paraId="7AC63946" w14:textId="0AA2E78A" w:rsidR="007A43CA" w:rsidRDefault="007A43CA" w:rsidP="007A43CA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bCs/>
        </w:rPr>
      </w:pPr>
      <w:r>
        <w:rPr>
          <w:bCs/>
        </w:rPr>
        <w:t>Small increases in most areas. Significant increase in Resident Care as the CUPE and NS</w:t>
      </w:r>
      <w:r w:rsidR="00382A0D">
        <w:rPr>
          <w:bCs/>
        </w:rPr>
        <w:t>NU</w:t>
      </w:r>
      <w:r>
        <w:rPr>
          <w:bCs/>
        </w:rPr>
        <w:t xml:space="preserve"> collective agreement increases </w:t>
      </w:r>
      <w:r w:rsidR="00382A0D">
        <w:rPr>
          <w:bCs/>
        </w:rPr>
        <w:t xml:space="preserve">are </w:t>
      </w:r>
      <w:r>
        <w:rPr>
          <w:bCs/>
        </w:rPr>
        <w:t xml:space="preserve">included. </w:t>
      </w:r>
    </w:p>
    <w:p w14:paraId="67467BA0" w14:textId="77777777" w:rsidR="008C7B31" w:rsidRDefault="007A43CA" w:rsidP="007A43CA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bCs/>
        </w:rPr>
      </w:pPr>
      <w:r>
        <w:rPr>
          <w:bCs/>
        </w:rPr>
        <w:t xml:space="preserve">Substantial increase in medical and dental </w:t>
      </w:r>
      <w:r w:rsidR="00382A0D">
        <w:rPr>
          <w:bCs/>
        </w:rPr>
        <w:t>benefits and</w:t>
      </w:r>
      <w:r>
        <w:rPr>
          <w:bCs/>
        </w:rPr>
        <w:t xml:space="preserve"> increases in uti</w:t>
      </w:r>
      <w:r w:rsidR="00AF70AE">
        <w:rPr>
          <w:bCs/>
        </w:rPr>
        <w:t>lities</w:t>
      </w:r>
      <w:r>
        <w:rPr>
          <w:bCs/>
        </w:rPr>
        <w:t xml:space="preserve"> and property taxes. </w:t>
      </w:r>
    </w:p>
    <w:p w14:paraId="6DD7E98C" w14:textId="3CDC3769" w:rsidR="007A43CA" w:rsidRDefault="007A43CA" w:rsidP="008C7B31">
      <w:pPr>
        <w:pStyle w:val="ListParagraph"/>
        <w:spacing w:after="0" w:line="240" w:lineRule="auto"/>
        <w:ind w:left="1418"/>
        <w:rPr>
          <w:bCs/>
        </w:rPr>
      </w:pPr>
      <w:r>
        <w:rPr>
          <w:bCs/>
        </w:rPr>
        <w:t>$13,000 increase in the NW agreement.</w:t>
      </w:r>
    </w:p>
    <w:p w14:paraId="5C3B642D" w14:textId="473C3AF4" w:rsidR="000E4AA1" w:rsidRDefault="00421181" w:rsidP="007A43CA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bCs/>
        </w:rPr>
      </w:pPr>
      <w:r>
        <w:rPr>
          <w:bCs/>
        </w:rPr>
        <w:t xml:space="preserve">The team is doing their best to manage and adjust to the </w:t>
      </w:r>
      <w:r w:rsidR="00065346">
        <w:rPr>
          <w:bCs/>
        </w:rPr>
        <w:t xml:space="preserve">new </w:t>
      </w:r>
      <w:r>
        <w:rPr>
          <w:bCs/>
        </w:rPr>
        <w:t>protected and unprotected funding</w:t>
      </w:r>
      <w:r w:rsidR="00065346">
        <w:rPr>
          <w:bCs/>
        </w:rPr>
        <w:t xml:space="preserve"> model</w:t>
      </w:r>
      <w:r>
        <w:rPr>
          <w:bCs/>
        </w:rPr>
        <w:t xml:space="preserve">. </w:t>
      </w:r>
    </w:p>
    <w:p w14:paraId="435BA7AE" w14:textId="776FFB01" w:rsidR="000E4AA1" w:rsidRDefault="00421181" w:rsidP="000E4AA1">
      <w:pPr>
        <w:pStyle w:val="ListParagraph"/>
        <w:spacing w:after="0" w:line="240" w:lineRule="auto"/>
        <w:ind w:left="1418"/>
        <w:rPr>
          <w:bCs/>
        </w:rPr>
      </w:pPr>
      <w:r>
        <w:rPr>
          <w:bCs/>
        </w:rPr>
        <w:t xml:space="preserve">Auditors are pleased with </w:t>
      </w:r>
      <w:r w:rsidR="005211EE">
        <w:rPr>
          <w:bCs/>
        </w:rPr>
        <w:t>how</w:t>
      </w:r>
      <w:r>
        <w:rPr>
          <w:bCs/>
        </w:rPr>
        <w:t xml:space="preserve"> the team has been managing </w:t>
      </w:r>
      <w:r w:rsidR="005211EE">
        <w:rPr>
          <w:bCs/>
        </w:rPr>
        <w:t>the new model of funding.</w:t>
      </w:r>
      <w:r w:rsidR="000E4AA1">
        <w:rPr>
          <w:bCs/>
        </w:rPr>
        <w:t xml:space="preserve"> </w:t>
      </w:r>
    </w:p>
    <w:p w14:paraId="07EE7407" w14:textId="0656EFE7" w:rsidR="007A43CA" w:rsidRDefault="008C7B31" w:rsidP="000E4AA1">
      <w:pPr>
        <w:pStyle w:val="ListParagraph"/>
        <w:spacing w:after="0" w:line="240" w:lineRule="auto"/>
        <w:ind w:left="1418"/>
        <w:rPr>
          <w:bCs/>
        </w:rPr>
      </w:pPr>
      <w:r>
        <w:rPr>
          <w:bCs/>
        </w:rPr>
        <w:t>It is helpful to have our f</w:t>
      </w:r>
      <w:r w:rsidR="00421181">
        <w:rPr>
          <w:bCs/>
        </w:rPr>
        <w:t>irst special reporting</w:t>
      </w:r>
      <w:r>
        <w:rPr>
          <w:bCs/>
        </w:rPr>
        <w:t xml:space="preserve">, which should </w:t>
      </w:r>
      <w:r w:rsidR="005211EE">
        <w:rPr>
          <w:bCs/>
        </w:rPr>
        <w:t xml:space="preserve">hopefully assist us in finding areas for </w:t>
      </w:r>
      <w:r w:rsidR="00421181">
        <w:rPr>
          <w:bCs/>
        </w:rPr>
        <w:t>improvement.</w:t>
      </w:r>
    </w:p>
    <w:p w14:paraId="18F82213" w14:textId="77777777" w:rsidR="005211EE" w:rsidRDefault="005211EE" w:rsidP="000E4AA1">
      <w:pPr>
        <w:pStyle w:val="ListParagraph"/>
        <w:spacing w:after="0" w:line="240" w:lineRule="auto"/>
        <w:ind w:left="1418"/>
        <w:rPr>
          <w:bCs/>
        </w:rPr>
      </w:pPr>
    </w:p>
    <w:p w14:paraId="1DE88A22" w14:textId="77777777" w:rsidR="00AF70AE" w:rsidRDefault="00AF70AE" w:rsidP="00AF70AE">
      <w:pPr>
        <w:spacing w:after="0" w:line="240" w:lineRule="auto"/>
        <w:rPr>
          <w:bCs/>
        </w:rPr>
      </w:pPr>
    </w:p>
    <w:p w14:paraId="0078B5A6" w14:textId="77777777" w:rsidR="00AF70AE" w:rsidRDefault="00AF70AE" w:rsidP="00AF70AE">
      <w:pPr>
        <w:spacing w:after="0" w:line="240" w:lineRule="auto"/>
        <w:rPr>
          <w:bCs/>
        </w:rPr>
      </w:pPr>
    </w:p>
    <w:p w14:paraId="1451FF97" w14:textId="77777777" w:rsidR="00AF70AE" w:rsidRPr="00AF70AE" w:rsidRDefault="00AF70AE" w:rsidP="00AF70AE">
      <w:pPr>
        <w:spacing w:after="0" w:line="240" w:lineRule="auto"/>
        <w:rPr>
          <w:bCs/>
        </w:rPr>
      </w:pPr>
    </w:p>
    <w:p w14:paraId="2B3B680B" w14:textId="162CA3B6" w:rsidR="007A43CA" w:rsidRDefault="00F23C39" w:rsidP="007A43CA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bCs/>
        </w:rPr>
      </w:pPr>
      <w:r>
        <w:rPr>
          <w:bCs/>
        </w:rPr>
        <w:t>There</w:t>
      </w:r>
      <w:r w:rsidR="003C676E">
        <w:rPr>
          <w:bCs/>
        </w:rPr>
        <w:t xml:space="preserve"> is a considerable amount of </w:t>
      </w:r>
      <w:r w:rsidR="004A5393">
        <w:rPr>
          <w:bCs/>
        </w:rPr>
        <w:t xml:space="preserve">invoicing related to the new build. </w:t>
      </w:r>
    </w:p>
    <w:p w14:paraId="3F693220" w14:textId="5FE59D39" w:rsidR="00421181" w:rsidRDefault="00421181" w:rsidP="00421181">
      <w:pPr>
        <w:pStyle w:val="ListParagraph"/>
        <w:spacing w:after="0" w:line="240" w:lineRule="auto"/>
        <w:ind w:left="1418"/>
        <w:rPr>
          <w:bCs/>
        </w:rPr>
      </w:pPr>
      <w:r>
        <w:rPr>
          <w:bCs/>
        </w:rPr>
        <w:t xml:space="preserve">Once we go to tender there should be a reduction </w:t>
      </w:r>
      <w:r w:rsidR="000654CE">
        <w:rPr>
          <w:bCs/>
        </w:rPr>
        <w:t xml:space="preserve">as </w:t>
      </w:r>
      <w:r w:rsidR="008C7B31">
        <w:rPr>
          <w:bCs/>
        </w:rPr>
        <w:t>invoic</w:t>
      </w:r>
      <w:r w:rsidR="000654CE">
        <w:rPr>
          <w:bCs/>
        </w:rPr>
        <w:t>ing</w:t>
      </w:r>
      <w:r>
        <w:rPr>
          <w:bCs/>
        </w:rPr>
        <w:t xml:space="preserve"> will go th</w:t>
      </w:r>
      <w:r w:rsidR="004A5393">
        <w:rPr>
          <w:bCs/>
        </w:rPr>
        <w:t xml:space="preserve">rough </w:t>
      </w:r>
      <w:r>
        <w:rPr>
          <w:bCs/>
        </w:rPr>
        <w:t xml:space="preserve">the project manager. </w:t>
      </w:r>
    </w:p>
    <w:p w14:paraId="03608F24" w14:textId="77777777" w:rsidR="00421181" w:rsidRDefault="00421181" w:rsidP="00421181">
      <w:pPr>
        <w:pStyle w:val="ListParagraph"/>
        <w:spacing w:after="0" w:line="240" w:lineRule="auto"/>
        <w:ind w:left="1418"/>
        <w:rPr>
          <w:bCs/>
        </w:rPr>
      </w:pPr>
    </w:p>
    <w:p w14:paraId="3E2A57B1" w14:textId="101199D2" w:rsidR="00421181" w:rsidRPr="00421181" w:rsidRDefault="00421181" w:rsidP="00421181">
      <w:pPr>
        <w:pStyle w:val="ListParagraph"/>
        <w:spacing w:after="0" w:line="240" w:lineRule="auto"/>
        <w:ind w:left="1418"/>
        <w:rPr>
          <w:b/>
          <w:i/>
          <w:iCs/>
        </w:rPr>
      </w:pPr>
      <w:r>
        <w:rPr>
          <w:b/>
          <w:i/>
          <w:iCs/>
        </w:rPr>
        <w:t>Motion to approve the 2023-25 Budget as presented. Andrew Snyder moved and seconded by Alison Kelland. Motion carried.</w:t>
      </w:r>
    </w:p>
    <w:p w14:paraId="7F3F0EDF" w14:textId="45B1A049" w:rsidR="00270C5F" w:rsidRPr="00E80680" w:rsidRDefault="00270C5F" w:rsidP="00270C5F">
      <w:pPr>
        <w:pStyle w:val="ListParagraph"/>
        <w:spacing w:after="0" w:line="240" w:lineRule="auto"/>
        <w:ind w:left="1560"/>
        <w:rPr>
          <w:bCs/>
        </w:rPr>
      </w:pPr>
    </w:p>
    <w:p w14:paraId="12AE098A" w14:textId="4273033A" w:rsidR="001634C8" w:rsidRDefault="006300B7" w:rsidP="00C15B1C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b/>
        </w:rPr>
      </w:pPr>
      <w:r>
        <w:rPr>
          <w:b/>
        </w:rPr>
        <w:t>Audited Financial Statements to March 31, 2024</w:t>
      </w:r>
    </w:p>
    <w:p w14:paraId="2D0EA0FF" w14:textId="77777777" w:rsidR="00246E5E" w:rsidRDefault="00246E5E" w:rsidP="00246E5E">
      <w:pPr>
        <w:spacing w:after="0" w:line="240" w:lineRule="auto"/>
        <w:rPr>
          <w:b/>
        </w:rPr>
      </w:pPr>
    </w:p>
    <w:p w14:paraId="7C393AF7" w14:textId="564EF0F0" w:rsidR="00246E5E" w:rsidRPr="00A822F1" w:rsidRDefault="00246E5E" w:rsidP="005D2B43">
      <w:pPr>
        <w:spacing w:after="0" w:line="240" w:lineRule="auto"/>
        <w:ind w:left="1134"/>
        <w:rPr>
          <w:b/>
          <w:bCs/>
          <w:i/>
          <w:iCs/>
        </w:rPr>
      </w:pPr>
      <w:r w:rsidRPr="00A822F1">
        <w:rPr>
          <w:b/>
          <w:bCs/>
          <w:i/>
          <w:iCs/>
        </w:rPr>
        <w:t xml:space="preserve">Courtney Grantham (Baker Tilly) presented the </w:t>
      </w:r>
      <w:r w:rsidR="005D2B43" w:rsidRPr="00A822F1">
        <w:rPr>
          <w:b/>
          <w:bCs/>
          <w:i/>
          <w:iCs/>
        </w:rPr>
        <w:t>Audit Results Report</w:t>
      </w:r>
      <w:r w:rsidR="0095043C" w:rsidRPr="00A822F1">
        <w:rPr>
          <w:b/>
          <w:bCs/>
          <w:i/>
          <w:iCs/>
        </w:rPr>
        <w:t>.</w:t>
      </w:r>
    </w:p>
    <w:p w14:paraId="357B5777" w14:textId="77777777" w:rsidR="00246E5E" w:rsidRDefault="00246E5E" w:rsidP="00246E5E">
      <w:pPr>
        <w:spacing w:after="0" w:line="240" w:lineRule="auto"/>
        <w:rPr>
          <w:b/>
        </w:rPr>
      </w:pPr>
    </w:p>
    <w:p w14:paraId="3EC268A9" w14:textId="13B2B641" w:rsidR="00246E5E" w:rsidRPr="006F7A60" w:rsidRDefault="00A502A7" w:rsidP="00246E5E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Cs/>
        </w:rPr>
      </w:pPr>
      <w:r>
        <w:t>A</w:t>
      </w:r>
      <w:r w:rsidR="006F7A60">
        <w:t xml:space="preserve"> formal audit reporting letter will be issued. </w:t>
      </w:r>
    </w:p>
    <w:p w14:paraId="532954B6" w14:textId="3A2532B0" w:rsidR="006F7A60" w:rsidRPr="006F7A60" w:rsidRDefault="006F7A60" w:rsidP="00246E5E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Cs/>
        </w:rPr>
      </w:pPr>
      <w:r>
        <w:t xml:space="preserve">The </w:t>
      </w:r>
      <w:r w:rsidR="004F0B68">
        <w:t>audit consisted of a</w:t>
      </w:r>
      <w:r>
        <w:t xml:space="preserve"> combined approach.</w:t>
      </w:r>
    </w:p>
    <w:p w14:paraId="6C5AFB4C" w14:textId="54E65A23" w:rsidR="006F7A60" w:rsidRPr="006F7A60" w:rsidRDefault="006F7A60" w:rsidP="00246E5E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Cs/>
        </w:rPr>
      </w:pPr>
      <w:r>
        <w:t xml:space="preserve">Materiality rate </w:t>
      </w:r>
      <w:r w:rsidR="00817BFE">
        <w:t xml:space="preserve">was </w:t>
      </w:r>
      <w:r>
        <w:t xml:space="preserve">set at 2.5% </w:t>
      </w:r>
      <w:r w:rsidR="00817BFE">
        <w:t>on</w:t>
      </w:r>
      <w:r>
        <w:t xml:space="preserve"> expenses. The rate was set at $25</w:t>
      </w:r>
      <w:r w:rsidR="00817BFE">
        <w:t>0</w:t>
      </w:r>
      <w:r>
        <w:t xml:space="preserve">,000, so any </w:t>
      </w:r>
      <w:r w:rsidR="00817BFE">
        <w:t xml:space="preserve">error in </w:t>
      </w:r>
      <w:r>
        <w:t xml:space="preserve">expenses above $12,500 would </w:t>
      </w:r>
      <w:r w:rsidR="00817BFE">
        <w:t>require an</w:t>
      </w:r>
      <w:r>
        <w:t xml:space="preserve"> adjustment</w:t>
      </w:r>
      <w:r w:rsidR="00A502A7">
        <w:t>.</w:t>
      </w:r>
    </w:p>
    <w:p w14:paraId="03AFD3B9" w14:textId="75160946" w:rsidR="006F7A60" w:rsidRPr="006F7A60" w:rsidRDefault="006F7A60" w:rsidP="00246E5E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Cs/>
        </w:rPr>
      </w:pPr>
      <w:r>
        <w:t xml:space="preserve">No </w:t>
      </w:r>
      <w:r w:rsidR="006D7330">
        <w:t>changes in</w:t>
      </w:r>
      <w:r w:rsidR="004F0B68">
        <w:t xml:space="preserve"> accounting policies. </w:t>
      </w:r>
    </w:p>
    <w:p w14:paraId="6C9BB9ED" w14:textId="73A12EEA" w:rsidR="006F7A60" w:rsidRPr="006F7A60" w:rsidRDefault="006F7A60" w:rsidP="00246E5E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Cs/>
        </w:rPr>
      </w:pPr>
      <w:r>
        <w:t>Risk based audit approach. Higher risk areas such as payroll, resident</w:t>
      </w:r>
      <w:r w:rsidR="003E3A8A">
        <w:t xml:space="preserve"> trust accounts</w:t>
      </w:r>
      <w:r>
        <w:t xml:space="preserve">, deferred revenue, and management override of controls would be given extra review. </w:t>
      </w:r>
    </w:p>
    <w:p w14:paraId="7FB66C32" w14:textId="655972DE" w:rsidR="006F7A60" w:rsidRPr="00CB002F" w:rsidRDefault="006F7A60" w:rsidP="00246E5E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Cs/>
        </w:rPr>
      </w:pPr>
      <w:r>
        <w:t>No concerns with the management agreement</w:t>
      </w:r>
      <w:r w:rsidR="00CB002F">
        <w:t>, and</w:t>
      </w:r>
      <w:r w:rsidR="001C0EC8">
        <w:t xml:space="preserve"> no unusual transactions or</w:t>
      </w:r>
      <w:r w:rsidR="00CB002F">
        <w:t xml:space="preserve"> </w:t>
      </w:r>
      <w:r w:rsidR="001C0EC8">
        <w:t>findings</w:t>
      </w:r>
      <w:r w:rsidR="00CB002F">
        <w:t xml:space="preserve"> of fraud or illegal acts. </w:t>
      </w:r>
    </w:p>
    <w:p w14:paraId="5C352B23" w14:textId="15B89B1D" w:rsidR="00CB002F" w:rsidRPr="00374F95" w:rsidRDefault="00374F95" w:rsidP="00246E5E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Cs/>
        </w:rPr>
      </w:pPr>
      <w:r>
        <w:t xml:space="preserve">Auditors had full access to management and cooperation during the audit. The process was smooth with good support. </w:t>
      </w:r>
    </w:p>
    <w:p w14:paraId="7977E4F1" w14:textId="7FEFB1C4" w:rsidR="00374F95" w:rsidRPr="00E430BE" w:rsidRDefault="00374F95" w:rsidP="00246E5E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Cs/>
        </w:rPr>
      </w:pPr>
      <w:r>
        <w:t xml:space="preserve">Data analytics was used as an additional way to view data. </w:t>
      </w:r>
    </w:p>
    <w:p w14:paraId="3483192C" w14:textId="72C1F3D3" w:rsidR="00E430BE" w:rsidRPr="00374F95" w:rsidRDefault="00E430BE" w:rsidP="00246E5E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Cs/>
        </w:rPr>
      </w:pPr>
      <w:r>
        <w:t xml:space="preserve">Slight increase in journal entries found during testing. </w:t>
      </w:r>
    </w:p>
    <w:p w14:paraId="3D70ECF9" w14:textId="15B3DC31" w:rsidR="00374F95" w:rsidRPr="00374F95" w:rsidRDefault="00374F95" w:rsidP="00246E5E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Cs/>
        </w:rPr>
      </w:pPr>
      <w:r>
        <w:t>16 indicators are used during journal entry testing. Any areas that receive</w:t>
      </w:r>
      <w:r w:rsidR="008C7B31">
        <w:t>d</w:t>
      </w:r>
      <w:r>
        <w:t xml:space="preserve"> a rating of 5 or higher </w:t>
      </w:r>
      <w:r w:rsidR="00A502A7">
        <w:t>was</w:t>
      </w:r>
      <w:r>
        <w:t xml:space="preserve"> tested. </w:t>
      </w:r>
    </w:p>
    <w:p w14:paraId="3AAAF398" w14:textId="1B9768E6" w:rsidR="00374F95" w:rsidRPr="00374F95" w:rsidRDefault="00374F95" w:rsidP="00246E5E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Cs/>
        </w:rPr>
      </w:pPr>
      <w:r>
        <w:t xml:space="preserve">A new slide was added to the report that shows active employees. The report is </w:t>
      </w:r>
      <w:r w:rsidR="00A502A7">
        <w:t>useful to</w:t>
      </w:r>
      <w:r>
        <w:t xml:space="preserve"> see </w:t>
      </w:r>
      <w:r w:rsidR="00A502A7">
        <w:t xml:space="preserve">changes in </w:t>
      </w:r>
      <w:r>
        <w:t>staffing over the years. In the past few years there has been a significant increase in new staff</w:t>
      </w:r>
      <w:r w:rsidR="008C7B31">
        <w:t>.</w:t>
      </w:r>
    </w:p>
    <w:p w14:paraId="017A64C9" w14:textId="0094CDCC" w:rsidR="00374F95" w:rsidRPr="00374F95" w:rsidRDefault="00374F95" w:rsidP="00246E5E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Cs/>
        </w:rPr>
      </w:pPr>
      <w:r>
        <w:t xml:space="preserve">No unusual trends in the data findings and current ratio </w:t>
      </w:r>
      <w:r w:rsidR="00955906">
        <w:t>are</w:t>
      </w:r>
      <w:r>
        <w:t xml:space="preserve"> inline with expectations. </w:t>
      </w:r>
    </w:p>
    <w:p w14:paraId="218060BD" w14:textId="65B13D54" w:rsidR="00374F95" w:rsidRPr="00374F95" w:rsidRDefault="00286971" w:rsidP="00246E5E">
      <w:pPr>
        <w:pStyle w:val="ListParagraph"/>
        <w:numPr>
          <w:ilvl w:val="0"/>
          <w:numId w:val="34"/>
        </w:numPr>
        <w:spacing w:after="0" w:line="240" w:lineRule="auto"/>
        <w:ind w:left="1418" w:hanging="284"/>
        <w:rPr>
          <w:bCs/>
        </w:rPr>
      </w:pPr>
      <w:r>
        <w:t>Baker Tilly</w:t>
      </w:r>
      <w:r w:rsidR="00374F95">
        <w:t xml:space="preserve"> </w:t>
      </w:r>
      <w:r>
        <w:t>gave a risk level of “</w:t>
      </w:r>
      <w:r w:rsidR="00374F95">
        <w:t>moderate</w:t>
      </w:r>
      <w:r>
        <w:t>”</w:t>
      </w:r>
      <w:r w:rsidR="00374F95">
        <w:t xml:space="preserve">. </w:t>
      </w:r>
      <w:r w:rsidR="001C0EC8">
        <w:t xml:space="preserve">This is the standard level risk rating that they would given for similar organizations. </w:t>
      </w:r>
      <w:r w:rsidR="00374F95">
        <w:t xml:space="preserve"> </w:t>
      </w:r>
    </w:p>
    <w:p w14:paraId="5ED6EF91" w14:textId="77777777" w:rsidR="00374F95" w:rsidRDefault="00374F95" w:rsidP="00A822F1">
      <w:pPr>
        <w:spacing w:after="0" w:line="240" w:lineRule="auto"/>
        <w:rPr>
          <w:b/>
          <w:i/>
          <w:iCs/>
          <w:u w:val="single"/>
        </w:rPr>
      </w:pPr>
    </w:p>
    <w:p w14:paraId="5AD4D948" w14:textId="5817CAA1" w:rsidR="0095043C" w:rsidRPr="00A822F1" w:rsidRDefault="0095043C" w:rsidP="00374F95">
      <w:pPr>
        <w:spacing w:after="0" w:line="240" w:lineRule="auto"/>
        <w:ind w:left="1134"/>
        <w:rPr>
          <w:b/>
          <w:bCs/>
          <w:i/>
          <w:iCs/>
        </w:rPr>
      </w:pPr>
      <w:r w:rsidRPr="00A822F1">
        <w:rPr>
          <w:b/>
          <w:bCs/>
          <w:i/>
          <w:iCs/>
        </w:rPr>
        <w:t>Andrea Wilkie (Baker Tilly) presented the Audited Financial Statements.</w:t>
      </w:r>
    </w:p>
    <w:p w14:paraId="69D7C19E" w14:textId="77777777" w:rsidR="0095043C" w:rsidRDefault="0095043C" w:rsidP="00374F95">
      <w:pPr>
        <w:spacing w:after="0" w:line="240" w:lineRule="auto"/>
        <w:ind w:left="1134"/>
        <w:rPr>
          <w:b/>
          <w:i/>
          <w:iCs/>
          <w:u w:val="single"/>
        </w:rPr>
      </w:pPr>
    </w:p>
    <w:p w14:paraId="1271FB60" w14:textId="4C98E447" w:rsidR="00374F95" w:rsidRDefault="00F17448" w:rsidP="009F164B">
      <w:pPr>
        <w:pStyle w:val="ListParagraph"/>
        <w:numPr>
          <w:ilvl w:val="0"/>
          <w:numId w:val="35"/>
        </w:numPr>
        <w:spacing w:after="0" w:line="240" w:lineRule="auto"/>
        <w:ind w:left="1418" w:hanging="284"/>
        <w:rPr>
          <w:bCs/>
        </w:rPr>
      </w:pPr>
      <w:r>
        <w:rPr>
          <w:bCs/>
        </w:rPr>
        <w:t>Baker Tilly provided</w:t>
      </w:r>
      <w:r w:rsidR="00286971">
        <w:rPr>
          <w:bCs/>
        </w:rPr>
        <w:t xml:space="preserve"> a clean audit opinion.</w:t>
      </w:r>
    </w:p>
    <w:p w14:paraId="70691B5F" w14:textId="047EFED9" w:rsidR="001C0EC8" w:rsidRDefault="001C0EC8" w:rsidP="009F164B">
      <w:pPr>
        <w:pStyle w:val="ListParagraph"/>
        <w:numPr>
          <w:ilvl w:val="0"/>
          <w:numId w:val="35"/>
        </w:numPr>
        <w:spacing w:after="0" w:line="240" w:lineRule="auto"/>
        <w:ind w:left="1418" w:hanging="284"/>
        <w:rPr>
          <w:bCs/>
        </w:rPr>
      </w:pPr>
      <w:r>
        <w:rPr>
          <w:bCs/>
        </w:rPr>
        <w:t xml:space="preserve">The Management Representation Letter and Audited Financial Statements will need to be signed. </w:t>
      </w:r>
    </w:p>
    <w:p w14:paraId="2451C199" w14:textId="0B9BBFD7" w:rsidR="00286971" w:rsidRDefault="001103E4" w:rsidP="009F164B">
      <w:pPr>
        <w:pStyle w:val="ListParagraph"/>
        <w:numPr>
          <w:ilvl w:val="0"/>
          <w:numId w:val="35"/>
        </w:numPr>
        <w:spacing w:after="0" w:line="240" w:lineRule="auto"/>
        <w:ind w:left="1418" w:hanging="284"/>
        <w:rPr>
          <w:bCs/>
        </w:rPr>
      </w:pPr>
      <w:r>
        <w:rPr>
          <w:bCs/>
        </w:rPr>
        <w:t>9.5% increase in revenue. 11.8% increase in expenses</w:t>
      </w:r>
    </w:p>
    <w:p w14:paraId="3EBF6605" w14:textId="3DCB5FDE" w:rsidR="001103E4" w:rsidRDefault="001103E4" w:rsidP="009F164B">
      <w:pPr>
        <w:pStyle w:val="ListParagraph"/>
        <w:numPr>
          <w:ilvl w:val="0"/>
          <w:numId w:val="35"/>
        </w:numPr>
        <w:spacing w:after="0" w:line="240" w:lineRule="auto"/>
        <w:ind w:left="1418" w:hanging="284"/>
        <w:rPr>
          <w:bCs/>
        </w:rPr>
      </w:pPr>
      <w:r>
        <w:rPr>
          <w:bCs/>
        </w:rPr>
        <w:t>21% salary increase. Result of retro pay from the collective agreement and the essential services benefit paid to staff.</w:t>
      </w:r>
    </w:p>
    <w:p w14:paraId="3A613217" w14:textId="77300506" w:rsidR="001103E4" w:rsidRDefault="00023E76" w:rsidP="009F164B">
      <w:pPr>
        <w:pStyle w:val="ListParagraph"/>
        <w:numPr>
          <w:ilvl w:val="0"/>
          <w:numId w:val="35"/>
        </w:numPr>
        <w:spacing w:after="0" w:line="240" w:lineRule="auto"/>
        <w:ind w:left="1418" w:hanging="284"/>
        <w:rPr>
          <w:bCs/>
        </w:rPr>
      </w:pPr>
      <w:r>
        <w:rPr>
          <w:bCs/>
        </w:rPr>
        <w:t>Deficit of $66,000. This would be considered a break-even budget for a not-for-profit organization.</w:t>
      </w:r>
    </w:p>
    <w:p w14:paraId="6F84DA51" w14:textId="68188B60" w:rsidR="00023E76" w:rsidRDefault="00023E76" w:rsidP="009F164B">
      <w:pPr>
        <w:pStyle w:val="ListParagraph"/>
        <w:numPr>
          <w:ilvl w:val="0"/>
          <w:numId w:val="35"/>
        </w:numPr>
        <w:spacing w:after="0" w:line="240" w:lineRule="auto"/>
        <w:ind w:left="1418" w:hanging="284"/>
        <w:rPr>
          <w:bCs/>
        </w:rPr>
      </w:pPr>
      <w:r>
        <w:rPr>
          <w:bCs/>
        </w:rPr>
        <w:t>No funds needed to be moved from the “unrestricted” to “internally restricted” asset section.</w:t>
      </w:r>
    </w:p>
    <w:p w14:paraId="580A8015" w14:textId="77777777" w:rsidR="00023E76" w:rsidRDefault="00023E76" w:rsidP="009F164B">
      <w:pPr>
        <w:pStyle w:val="ListParagraph"/>
        <w:numPr>
          <w:ilvl w:val="0"/>
          <w:numId w:val="35"/>
        </w:numPr>
        <w:spacing w:after="0" w:line="240" w:lineRule="auto"/>
        <w:ind w:left="1418" w:hanging="284"/>
        <w:rPr>
          <w:bCs/>
        </w:rPr>
      </w:pPr>
      <w:r>
        <w:rPr>
          <w:bCs/>
        </w:rPr>
        <w:t xml:space="preserve">Cash balance is $557,000. This is a healthy cash balance. </w:t>
      </w:r>
    </w:p>
    <w:p w14:paraId="103D719C" w14:textId="0972E43D" w:rsidR="00023E76" w:rsidRDefault="00023E76" w:rsidP="009F164B">
      <w:pPr>
        <w:pStyle w:val="ListParagraph"/>
        <w:numPr>
          <w:ilvl w:val="0"/>
          <w:numId w:val="35"/>
        </w:numPr>
        <w:spacing w:after="0" w:line="240" w:lineRule="auto"/>
        <w:ind w:left="1418" w:hanging="284"/>
        <w:rPr>
          <w:bCs/>
        </w:rPr>
      </w:pPr>
      <w:r>
        <w:rPr>
          <w:bCs/>
        </w:rPr>
        <w:t xml:space="preserve">Additional funding is available to fund new build costs. A promissory note was added </w:t>
      </w:r>
      <w:r w:rsidR="00955906">
        <w:rPr>
          <w:bCs/>
        </w:rPr>
        <w:t>several</w:t>
      </w:r>
      <w:r>
        <w:rPr>
          <w:bCs/>
        </w:rPr>
        <w:t xml:space="preserve"> years ago to the NW funding agreement that Shoreham could </w:t>
      </w:r>
      <w:r w:rsidR="00F17448">
        <w:rPr>
          <w:bCs/>
        </w:rPr>
        <w:t xml:space="preserve">make </w:t>
      </w:r>
      <w:r>
        <w:rPr>
          <w:bCs/>
        </w:rPr>
        <w:t>draw</w:t>
      </w:r>
      <w:r w:rsidR="00F17448">
        <w:rPr>
          <w:bCs/>
        </w:rPr>
        <w:t>s</w:t>
      </w:r>
      <w:r>
        <w:rPr>
          <w:bCs/>
        </w:rPr>
        <w:t xml:space="preserve"> </w:t>
      </w:r>
      <w:r w:rsidR="00F17448">
        <w:rPr>
          <w:bCs/>
        </w:rPr>
        <w:t>as</w:t>
      </w:r>
      <w:r>
        <w:rPr>
          <w:bCs/>
        </w:rPr>
        <w:t xml:space="preserve"> needed. A request was submitted to the CEO to make another draw on funds. </w:t>
      </w:r>
      <w:r w:rsidR="00955906">
        <w:rPr>
          <w:bCs/>
        </w:rPr>
        <w:t>There are</w:t>
      </w:r>
      <w:r w:rsidR="006D7330">
        <w:rPr>
          <w:bCs/>
        </w:rPr>
        <w:t xml:space="preserve"> </w:t>
      </w:r>
      <w:r w:rsidR="00955906">
        <w:rPr>
          <w:bCs/>
        </w:rPr>
        <w:t>constant</w:t>
      </w:r>
      <w:r w:rsidR="006D7330">
        <w:rPr>
          <w:bCs/>
        </w:rPr>
        <w:t xml:space="preserve"> fluctuations due to the new buil</w:t>
      </w:r>
      <w:r w:rsidR="00F17448">
        <w:rPr>
          <w:bCs/>
        </w:rPr>
        <w:t>d costs.</w:t>
      </w:r>
    </w:p>
    <w:p w14:paraId="0CBD78E7" w14:textId="77777777" w:rsidR="00F17448" w:rsidRDefault="006D7330" w:rsidP="009F164B">
      <w:pPr>
        <w:pStyle w:val="ListParagraph"/>
        <w:numPr>
          <w:ilvl w:val="0"/>
          <w:numId w:val="35"/>
        </w:numPr>
        <w:spacing w:after="0" w:line="240" w:lineRule="auto"/>
        <w:ind w:left="1418" w:hanging="284"/>
        <w:rPr>
          <w:bCs/>
        </w:rPr>
      </w:pPr>
      <w:r>
        <w:rPr>
          <w:bCs/>
        </w:rPr>
        <w:t xml:space="preserve">Capital Asset Note – 2.9 million in cost for new build. No amortization as building is not in use. </w:t>
      </w:r>
    </w:p>
    <w:p w14:paraId="048E02A3" w14:textId="014350DF" w:rsidR="006D7330" w:rsidRDefault="006D7330" w:rsidP="00F17448">
      <w:pPr>
        <w:pStyle w:val="ListParagraph"/>
        <w:spacing w:after="0" w:line="240" w:lineRule="auto"/>
        <w:ind w:left="1418"/>
        <w:rPr>
          <w:bCs/>
        </w:rPr>
      </w:pPr>
      <w:r>
        <w:rPr>
          <w:bCs/>
        </w:rPr>
        <w:t xml:space="preserve">$45,000 of interest was capitalized to be </w:t>
      </w:r>
      <w:r w:rsidR="00F17448">
        <w:rPr>
          <w:bCs/>
        </w:rPr>
        <w:t xml:space="preserve">used </w:t>
      </w:r>
      <w:r>
        <w:rPr>
          <w:bCs/>
        </w:rPr>
        <w:t>for the new build</w:t>
      </w:r>
      <w:r w:rsidR="00F17448">
        <w:rPr>
          <w:bCs/>
        </w:rPr>
        <w:t>.</w:t>
      </w:r>
    </w:p>
    <w:p w14:paraId="095A3C1F" w14:textId="77777777" w:rsidR="008C7B31" w:rsidRDefault="008C7B31" w:rsidP="00F17448">
      <w:pPr>
        <w:pStyle w:val="ListParagraph"/>
        <w:spacing w:after="0" w:line="240" w:lineRule="auto"/>
        <w:ind w:left="1418"/>
        <w:rPr>
          <w:bCs/>
        </w:rPr>
      </w:pPr>
    </w:p>
    <w:p w14:paraId="34FE2923" w14:textId="77777777" w:rsidR="005E2C14" w:rsidRDefault="005E2C14" w:rsidP="00F17448">
      <w:pPr>
        <w:pStyle w:val="ListParagraph"/>
        <w:spacing w:after="0" w:line="240" w:lineRule="auto"/>
        <w:ind w:left="1418"/>
        <w:rPr>
          <w:bCs/>
        </w:rPr>
      </w:pPr>
    </w:p>
    <w:p w14:paraId="7565F5C8" w14:textId="77777777" w:rsidR="005E2C14" w:rsidRDefault="005E2C14" w:rsidP="00F17448">
      <w:pPr>
        <w:pStyle w:val="ListParagraph"/>
        <w:spacing w:after="0" w:line="240" w:lineRule="auto"/>
        <w:ind w:left="1418"/>
        <w:rPr>
          <w:bCs/>
        </w:rPr>
      </w:pPr>
    </w:p>
    <w:p w14:paraId="3B2A352C" w14:textId="77777777" w:rsidR="008C7B31" w:rsidRDefault="008C7B31" w:rsidP="00F17448">
      <w:pPr>
        <w:pStyle w:val="ListParagraph"/>
        <w:spacing w:after="0" w:line="240" w:lineRule="auto"/>
        <w:ind w:left="1418"/>
        <w:rPr>
          <w:bCs/>
        </w:rPr>
      </w:pPr>
    </w:p>
    <w:p w14:paraId="7BF3BE12" w14:textId="77777777" w:rsidR="008C7B31" w:rsidRPr="006D7330" w:rsidRDefault="008C7B31" w:rsidP="00F17448">
      <w:pPr>
        <w:pStyle w:val="ListParagraph"/>
        <w:spacing w:after="0" w:line="240" w:lineRule="auto"/>
        <w:ind w:left="1418"/>
        <w:rPr>
          <w:bCs/>
        </w:rPr>
      </w:pPr>
    </w:p>
    <w:p w14:paraId="4C877BD7" w14:textId="5E54D2D8" w:rsidR="008C7B31" w:rsidRPr="008C7B31" w:rsidRDefault="008C7B31" w:rsidP="009F164B">
      <w:pPr>
        <w:pStyle w:val="ListParagraph"/>
        <w:numPr>
          <w:ilvl w:val="0"/>
          <w:numId w:val="35"/>
        </w:numPr>
        <w:spacing w:after="0" w:line="240" w:lineRule="auto"/>
        <w:ind w:left="1418" w:hanging="284"/>
        <w:rPr>
          <w:b/>
          <w:i/>
          <w:iCs/>
        </w:rPr>
      </w:pPr>
      <w:r>
        <w:rPr>
          <w:b/>
          <w:i/>
          <w:iCs/>
        </w:rPr>
        <w:t xml:space="preserve">It was asked if </w:t>
      </w:r>
      <w:r w:rsidR="006D7330" w:rsidRPr="008C7B31">
        <w:rPr>
          <w:b/>
          <w:i/>
          <w:iCs/>
        </w:rPr>
        <w:t>there were any Commitments of the Board that needed to be recognized</w:t>
      </w:r>
      <w:r>
        <w:rPr>
          <w:b/>
          <w:i/>
          <w:iCs/>
        </w:rPr>
        <w:t>.</w:t>
      </w:r>
    </w:p>
    <w:p w14:paraId="2513DAAF" w14:textId="50CFBCB6" w:rsidR="00F17448" w:rsidRDefault="006D7330" w:rsidP="008C7B31">
      <w:pPr>
        <w:pStyle w:val="ListParagraph"/>
        <w:spacing w:after="0" w:line="240" w:lineRule="auto"/>
        <w:ind w:left="1418"/>
        <w:rPr>
          <w:bCs/>
        </w:rPr>
      </w:pPr>
      <w:r>
        <w:rPr>
          <w:bCs/>
        </w:rPr>
        <w:t>It was noted that the Foundation had agreed to provide funding for the family room in our new build.</w:t>
      </w:r>
    </w:p>
    <w:p w14:paraId="0C68DDA8" w14:textId="6ADEDE9F" w:rsidR="00023E76" w:rsidRPr="001F7DFB" w:rsidRDefault="006D7330" w:rsidP="001F7DFB">
      <w:pPr>
        <w:spacing w:after="0" w:line="240" w:lineRule="auto"/>
        <w:ind w:left="1134" w:firstLine="284"/>
        <w:rPr>
          <w:bCs/>
        </w:rPr>
      </w:pPr>
      <w:r w:rsidRPr="001F7DFB">
        <w:rPr>
          <w:bCs/>
        </w:rPr>
        <w:t xml:space="preserve">Andrea confirmed that this would not need to be reported on the statements. </w:t>
      </w:r>
    </w:p>
    <w:p w14:paraId="0D9FC8FB" w14:textId="77777777" w:rsidR="00F17448" w:rsidRPr="008C7B31" w:rsidRDefault="00F17448" w:rsidP="008C7B31">
      <w:pPr>
        <w:spacing w:after="0" w:line="240" w:lineRule="auto"/>
        <w:rPr>
          <w:bCs/>
        </w:rPr>
      </w:pPr>
    </w:p>
    <w:p w14:paraId="6A5EF2B7" w14:textId="4EE9358B" w:rsidR="006D7330" w:rsidRPr="006D7330" w:rsidRDefault="006D7330" w:rsidP="006D7330">
      <w:pPr>
        <w:spacing w:after="0" w:line="240" w:lineRule="auto"/>
        <w:ind w:left="567" w:firstLine="720"/>
        <w:rPr>
          <w:b/>
          <w:i/>
          <w:iCs/>
        </w:rPr>
      </w:pPr>
      <w:r w:rsidRPr="006D7330">
        <w:rPr>
          <w:b/>
          <w:i/>
          <w:iCs/>
        </w:rPr>
        <w:t xml:space="preserve">Andrea presented the special reporting </w:t>
      </w:r>
      <w:r>
        <w:rPr>
          <w:b/>
          <w:i/>
          <w:iCs/>
        </w:rPr>
        <w:t>on</w:t>
      </w:r>
      <w:r w:rsidRPr="006D7330">
        <w:rPr>
          <w:b/>
          <w:i/>
          <w:iCs/>
        </w:rPr>
        <w:t xml:space="preserve"> the protected and unprotected funding.</w:t>
      </w:r>
    </w:p>
    <w:p w14:paraId="2251148E" w14:textId="77777777" w:rsidR="006D7330" w:rsidRDefault="006D7330" w:rsidP="006D7330">
      <w:pPr>
        <w:spacing w:after="0" w:line="240" w:lineRule="auto"/>
        <w:ind w:left="567" w:firstLine="720"/>
        <w:rPr>
          <w:bCs/>
        </w:rPr>
      </w:pPr>
    </w:p>
    <w:p w14:paraId="4337BF22" w14:textId="597A9EAA" w:rsidR="006D7330" w:rsidRDefault="006D7330" w:rsidP="009F164B">
      <w:pPr>
        <w:pStyle w:val="ListParagraph"/>
        <w:numPr>
          <w:ilvl w:val="0"/>
          <w:numId w:val="35"/>
        </w:numPr>
        <w:spacing w:after="0" w:line="240" w:lineRule="auto"/>
        <w:ind w:left="1418" w:hanging="284"/>
        <w:rPr>
          <w:bCs/>
        </w:rPr>
      </w:pPr>
      <w:r>
        <w:rPr>
          <w:bCs/>
        </w:rPr>
        <w:t xml:space="preserve">It was noted that the opinion given on this report is different than an audit opinion. </w:t>
      </w:r>
    </w:p>
    <w:p w14:paraId="2328FF1F" w14:textId="327B81F7" w:rsidR="006D7330" w:rsidRDefault="00F17448" w:rsidP="009F164B">
      <w:pPr>
        <w:pStyle w:val="ListParagraph"/>
        <w:numPr>
          <w:ilvl w:val="0"/>
          <w:numId w:val="35"/>
        </w:numPr>
        <w:spacing w:after="0" w:line="240" w:lineRule="auto"/>
        <w:ind w:left="1418" w:hanging="284"/>
        <w:rPr>
          <w:bCs/>
        </w:rPr>
      </w:pPr>
      <w:r>
        <w:rPr>
          <w:bCs/>
        </w:rPr>
        <w:t>The reporting included</w:t>
      </w:r>
      <w:r w:rsidR="006D7330">
        <w:rPr>
          <w:bCs/>
        </w:rPr>
        <w:t xml:space="preserve"> 5 months end March 2023, and the current 12-month current year period. </w:t>
      </w:r>
    </w:p>
    <w:p w14:paraId="154FCC0F" w14:textId="79D23E28" w:rsidR="006D7330" w:rsidRDefault="0030050F" w:rsidP="009F164B">
      <w:pPr>
        <w:pStyle w:val="ListParagraph"/>
        <w:numPr>
          <w:ilvl w:val="0"/>
          <w:numId w:val="35"/>
        </w:numPr>
        <w:spacing w:after="0" w:line="240" w:lineRule="auto"/>
        <w:ind w:left="1418" w:hanging="284"/>
        <w:rPr>
          <w:bCs/>
        </w:rPr>
      </w:pPr>
      <w:r>
        <w:rPr>
          <w:bCs/>
        </w:rPr>
        <w:t xml:space="preserve">$84,000 we are required to pay back to SLTC from the protected </w:t>
      </w:r>
      <w:r w:rsidR="00F17448">
        <w:rPr>
          <w:bCs/>
        </w:rPr>
        <w:t xml:space="preserve">funding. </w:t>
      </w:r>
    </w:p>
    <w:p w14:paraId="104233D6" w14:textId="08F9E59F" w:rsidR="0030050F" w:rsidRDefault="0030050F" w:rsidP="009F164B">
      <w:pPr>
        <w:pStyle w:val="ListParagraph"/>
        <w:numPr>
          <w:ilvl w:val="0"/>
          <w:numId w:val="35"/>
        </w:numPr>
        <w:spacing w:after="0" w:line="240" w:lineRule="auto"/>
        <w:ind w:left="1418" w:hanging="284"/>
        <w:rPr>
          <w:bCs/>
        </w:rPr>
      </w:pPr>
      <w:r>
        <w:rPr>
          <w:bCs/>
        </w:rPr>
        <w:t xml:space="preserve">Raw foods cost exceeded the funding provided. </w:t>
      </w:r>
      <w:r w:rsidR="008F08E1">
        <w:rPr>
          <w:bCs/>
        </w:rPr>
        <w:t>SLTC funding will not be provided to c</w:t>
      </w:r>
      <w:r w:rsidR="00F17448">
        <w:rPr>
          <w:bCs/>
        </w:rPr>
        <w:t>over</w:t>
      </w:r>
      <w:r w:rsidR="008F08E1">
        <w:rPr>
          <w:bCs/>
        </w:rPr>
        <w:t xml:space="preserve"> the</w:t>
      </w:r>
      <w:r>
        <w:rPr>
          <w:bCs/>
        </w:rPr>
        <w:t xml:space="preserve"> additional costs. </w:t>
      </w:r>
    </w:p>
    <w:p w14:paraId="2E40CD48" w14:textId="1A0A533E" w:rsidR="0030050F" w:rsidRDefault="0030050F" w:rsidP="009F164B">
      <w:pPr>
        <w:pStyle w:val="ListParagraph"/>
        <w:numPr>
          <w:ilvl w:val="0"/>
          <w:numId w:val="35"/>
        </w:numPr>
        <w:spacing w:after="0" w:line="240" w:lineRule="auto"/>
        <w:ind w:left="1418" w:hanging="284"/>
        <w:rPr>
          <w:bCs/>
        </w:rPr>
      </w:pPr>
      <w:r>
        <w:rPr>
          <w:bCs/>
        </w:rPr>
        <w:t xml:space="preserve">Baker Tilly requested that the Board reach out if they have any questions. </w:t>
      </w:r>
    </w:p>
    <w:p w14:paraId="09208F2D" w14:textId="77777777" w:rsidR="00270C5F" w:rsidRDefault="00270C5F" w:rsidP="00270C5F">
      <w:pPr>
        <w:pStyle w:val="ListParagraph"/>
        <w:spacing w:after="0" w:line="240" w:lineRule="auto"/>
        <w:ind w:left="1134"/>
        <w:rPr>
          <w:bCs/>
        </w:rPr>
      </w:pPr>
    </w:p>
    <w:p w14:paraId="1E988D99" w14:textId="77777777" w:rsidR="007B3426" w:rsidRPr="008C7B31" w:rsidRDefault="007B3426" w:rsidP="00270C5F">
      <w:pPr>
        <w:pStyle w:val="ListParagraph"/>
        <w:spacing w:after="0" w:line="240" w:lineRule="auto"/>
        <w:ind w:left="1134"/>
        <w:rPr>
          <w:b/>
          <w:i/>
          <w:iCs/>
          <w:u w:val="single"/>
        </w:rPr>
      </w:pPr>
      <w:r w:rsidRPr="008C7B31">
        <w:rPr>
          <w:b/>
          <w:i/>
          <w:iCs/>
          <w:u w:val="single"/>
        </w:rPr>
        <w:t xml:space="preserve">Motion captured during in-camera session and submitted by the Chair. </w:t>
      </w:r>
    </w:p>
    <w:p w14:paraId="1E3B6FC8" w14:textId="77777777" w:rsidR="007B3426" w:rsidRDefault="007B3426" w:rsidP="00270C5F">
      <w:pPr>
        <w:pStyle w:val="ListParagraph"/>
        <w:spacing w:after="0" w:line="240" w:lineRule="auto"/>
        <w:ind w:left="1134"/>
        <w:rPr>
          <w:b/>
          <w:i/>
          <w:iCs/>
        </w:rPr>
      </w:pPr>
    </w:p>
    <w:p w14:paraId="3FAE9664" w14:textId="6247DC1B" w:rsidR="007B3426" w:rsidRDefault="007B3426" w:rsidP="007B3426">
      <w:pPr>
        <w:pStyle w:val="ListParagraph"/>
        <w:spacing w:after="0" w:line="240" w:lineRule="auto"/>
        <w:ind w:left="1134"/>
        <w:rPr>
          <w:b/>
          <w:i/>
          <w:iCs/>
        </w:rPr>
      </w:pPr>
      <w:r>
        <w:rPr>
          <w:b/>
          <w:i/>
          <w:iCs/>
        </w:rPr>
        <w:t xml:space="preserve">Motion to approve the Audited Financial Statements to March 31, 2024, as circulated and presented.  Andrew Snyder moved and seconded </w:t>
      </w:r>
      <w:r w:rsidRPr="007B3426">
        <w:rPr>
          <w:b/>
          <w:i/>
          <w:iCs/>
        </w:rPr>
        <w:t>by Liz Finney. Motion Carried.</w:t>
      </w:r>
    </w:p>
    <w:p w14:paraId="3F9FF54C" w14:textId="693C0C3E" w:rsidR="007B3426" w:rsidRPr="007B3426" w:rsidRDefault="007B3426" w:rsidP="007B3426">
      <w:pPr>
        <w:spacing w:after="0" w:line="240" w:lineRule="auto"/>
        <w:ind w:left="414" w:firstLine="720"/>
        <w:rPr>
          <w:b/>
          <w:i/>
          <w:iCs/>
        </w:rPr>
      </w:pPr>
      <w:r w:rsidRPr="007B3426">
        <w:rPr>
          <w:b/>
          <w:i/>
          <w:iCs/>
        </w:rPr>
        <w:t xml:space="preserve"> </w:t>
      </w:r>
    </w:p>
    <w:p w14:paraId="5F5732FD" w14:textId="340D89F7" w:rsidR="00D412E9" w:rsidRDefault="006300B7" w:rsidP="00D412E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Next Meeting</w:t>
      </w:r>
    </w:p>
    <w:p w14:paraId="75273FFA" w14:textId="1914F638" w:rsidR="006300B7" w:rsidRDefault="006300B7" w:rsidP="006300B7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rPr>
          <w:b/>
        </w:rPr>
      </w:pPr>
      <w:r>
        <w:rPr>
          <w:b/>
        </w:rPr>
        <w:t>AGM, June 19, 2024 – 4 pm</w:t>
      </w:r>
    </w:p>
    <w:p w14:paraId="7E72E700" w14:textId="214E7B77" w:rsidR="006300B7" w:rsidRPr="006300B7" w:rsidRDefault="006300B7" w:rsidP="006300B7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rPr>
          <w:b/>
        </w:rPr>
      </w:pPr>
      <w:r>
        <w:rPr>
          <w:b/>
        </w:rPr>
        <w:t>Board meeting – 5 pm</w:t>
      </w:r>
    </w:p>
    <w:p w14:paraId="5A8EA617" w14:textId="77777777" w:rsidR="006B7902" w:rsidRPr="001634C8" w:rsidRDefault="006B7902" w:rsidP="001634C8">
      <w:pPr>
        <w:tabs>
          <w:tab w:val="left" w:pos="1843"/>
        </w:tabs>
        <w:spacing w:after="0" w:line="240" w:lineRule="auto"/>
        <w:rPr>
          <w:b/>
          <w:sz w:val="16"/>
          <w:szCs w:val="16"/>
          <w:u w:val="single"/>
        </w:rPr>
      </w:pPr>
    </w:p>
    <w:p w14:paraId="702B7A72" w14:textId="4D7EC36D" w:rsidR="00941E61" w:rsidRDefault="006300B7" w:rsidP="006D2B3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In Camera Session with Auditors</w:t>
      </w:r>
    </w:p>
    <w:p w14:paraId="2D680207" w14:textId="77777777" w:rsidR="00F81D00" w:rsidRDefault="00F81D00" w:rsidP="00A66221">
      <w:pPr>
        <w:spacing w:after="0" w:line="240" w:lineRule="auto"/>
      </w:pPr>
    </w:p>
    <w:p w14:paraId="0C25F876" w14:textId="591BC17A" w:rsidR="00554A7D" w:rsidRPr="00C73C77" w:rsidRDefault="00554A7D" w:rsidP="00554A7D">
      <w:pPr>
        <w:tabs>
          <w:tab w:val="left" w:pos="567"/>
          <w:tab w:val="left" w:pos="1134"/>
        </w:tabs>
        <w:spacing w:after="0" w:line="240" w:lineRule="auto"/>
        <w:ind w:left="567"/>
      </w:pPr>
      <w:r>
        <w:t>Meeting moved In-Camera at 4:55 pm</w:t>
      </w:r>
    </w:p>
    <w:p w14:paraId="73E3A528" w14:textId="5CA58067" w:rsidR="00554A7D" w:rsidRPr="00F81D00" w:rsidRDefault="00554A7D" w:rsidP="00554A7D">
      <w:pPr>
        <w:spacing w:after="0" w:line="240" w:lineRule="auto"/>
        <w:ind w:left="567"/>
      </w:pPr>
    </w:p>
    <w:p w14:paraId="3BDFBA22" w14:textId="43CEFF2E" w:rsidR="00CB0290" w:rsidRPr="00D77E96" w:rsidRDefault="006300B7" w:rsidP="00F342BE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</w:pPr>
      <w:r>
        <w:rPr>
          <w:b/>
          <w:u w:val="single"/>
        </w:rPr>
        <w:t>Adjournment</w:t>
      </w:r>
    </w:p>
    <w:p w14:paraId="136A247B" w14:textId="7BEC4D60" w:rsidR="009D6380" w:rsidRPr="00085EFA" w:rsidRDefault="002A47CD" w:rsidP="00C73C77">
      <w:pPr>
        <w:tabs>
          <w:tab w:val="left" w:pos="567"/>
        </w:tabs>
        <w:spacing w:after="0" w:line="240" w:lineRule="auto"/>
        <w:rPr>
          <w:b/>
          <w:sz w:val="16"/>
          <w:szCs w:val="16"/>
        </w:rPr>
      </w:pPr>
      <w:r>
        <w:rPr>
          <w:b/>
        </w:rPr>
        <w:tab/>
      </w:r>
    </w:p>
    <w:p w14:paraId="6A0650C2" w14:textId="77777777" w:rsidR="00C966F3" w:rsidRDefault="009D6380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  <w:r w:rsidR="00C966F3">
        <w:rPr>
          <w:b/>
          <w:i/>
        </w:rPr>
        <w:t>Recording Secretary,</w:t>
      </w:r>
    </w:p>
    <w:p w14:paraId="0F5506A9" w14:textId="77777777" w:rsidR="00C966F3" w:rsidRDefault="00CB0290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  <w:t>Tammy Conrad</w:t>
      </w:r>
    </w:p>
    <w:p w14:paraId="4BED2F40" w14:textId="0D8DE3AA" w:rsidR="00AE6477" w:rsidRPr="00F4160F" w:rsidRDefault="00C966F3" w:rsidP="00F4160F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</w:p>
    <w:sectPr w:rsidR="00AE6477" w:rsidRPr="00F4160F" w:rsidSect="007C6572">
      <w:footerReference w:type="default" r:id="rId8"/>
      <w:pgSz w:w="12240" w:h="15840"/>
      <w:pgMar w:top="0" w:right="616" w:bottom="0" w:left="567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811E1" w14:textId="77777777" w:rsidR="001F555F" w:rsidRDefault="001F555F" w:rsidP="00B5233A">
      <w:pPr>
        <w:spacing w:after="0" w:line="240" w:lineRule="auto"/>
      </w:pPr>
      <w:r>
        <w:separator/>
      </w:r>
    </w:p>
  </w:endnote>
  <w:endnote w:type="continuationSeparator" w:id="0">
    <w:p w14:paraId="2FA4C010" w14:textId="77777777" w:rsidR="001F555F" w:rsidRDefault="001F555F" w:rsidP="00B5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2695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BE1642" w14:textId="77777777" w:rsidR="00524982" w:rsidRDefault="00524982">
            <w:pPr>
              <w:pStyle w:val="Footer"/>
              <w:jc w:val="center"/>
            </w:pPr>
          </w:p>
          <w:p w14:paraId="7F68A34F" w14:textId="77777777" w:rsidR="00524982" w:rsidRDefault="00524982" w:rsidP="00B5233A">
            <w:pPr>
              <w:pStyle w:val="Footer"/>
              <w:jc w:val="center"/>
            </w:pPr>
            <w:r>
              <w:t>Shoreham Village Board of Directors Meeting</w:t>
            </w:r>
          </w:p>
          <w:p w14:paraId="6C4E1CE3" w14:textId="71D89660" w:rsidR="00524982" w:rsidRDefault="00EB33E2" w:rsidP="00B5233A">
            <w:pPr>
              <w:pStyle w:val="Footer"/>
              <w:jc w:val="center"/>
            </w:pPr>
            <w:r>
              <w:t>June 5</w:t>
            </w:r>
            <w:r w:rsidR="006B7902">
              <w:t xml:space="preserve">, </w:t>
            </w:r>
            <w:proofErr w:type="gramStart"/>
            <w:r w:rsidR="006B7902">
              <w:t>2024</w:t>
            </w:r>
            <w:proofErr w:type="gramEnd"/>
            <w:r w:rsidR="00524982">
              <w:t xml:space="preserve"> Minutes</w:t>
            </w:r>
          </w:p>
          <w:p w14:paraId="0BB70ECE" w14:textId="64CC073E" w:rsidR="00524982" w:rsidRDefault="005249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25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25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F9C54" w14:textId="77777777" w:rsidR="00524982" w:rsidRDefault="00524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A0B08" w14:textId="77777777" w:rsidR="001F555F" w:rsidRDefault="001F555F" w:rsidP="00B5233A">
      <w:pPr>
        <w:spacing w:after="0" w:line="240" w:lineRule="auto"/>
      </w:pPr>
      <w:r>
        <w:separator/>
      </w:r>
    </w:p>
  </w:footnote>
  <w:footnote w:type="continuationSeparator" w:id="0">
    <w:p w14:paraId="31AA228A" w14:textId="77777777" w:rsidR="001F555F" w:rsidRDefault="001F555F" w:rsidP="00B5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5FDD"/>
    <w:multiLevelType w:val="hybridMultilevel"/>
    <w:tmpl w:val="E36A1E4C"/>
    <w:lvl w:ilvl="0" w:tplc="DD14CFDC">
      <w:numFmt w:val="bullet"/>
      <w:lvlText w:val=""/>
      <w:lvlJc w:val="left"/>
      <w:pPr>
        <w:ind w:left="12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544CE"/>
    <w:multiLevelType w:val="hybridMultilevel"/>
    <w:tmpl w:val="D6D66796"/>
    <w:lvl w:ilvl="0" w:tplc="A8240EEC">
      <w:start w:val="4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9A11E07"/>
    <w:multiLevelType w:val="hybridMultilevel"/>
    <w:tmpl w:val="70608508"/>
    <w:lvl w:ilvl="0" w:tplc="DD14CFDC">
      <w:numFmt w:val="bullet"/>
      <w:lvlText w:val=""/>
      <w:lvlJc w:val="left"/>
      <w:pPr>
        <w:ind w:left="128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77021E"/>
    <w:multiLevelType w:val="hybridMultilevel"/>
    <w:tmpl w:val="CCBCEA8A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DF405C1"/>
    <w:multiLevelType w:val="hybridMultilevel"/>
    <w:tmpl w:val="D70A4714"/>
    <w:lvl w:ilvl="0" w:tplc="DD14CFDC">
      <w:numFmt w:val="bullet"/>
      <w:lvlText w:val=""/>
      <w:lvlJc w:val="left"/>
      <w:pPr>
        <w:ind w:left="2563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0F612A71"/>
    <w:multiLevelType w:val="hybridMultilevel"/>
    <w:tmpl w:val="CBF62A30"/>
    <w:lvl w:ilvl="0" w:tplc="DD14CFDC">
      <w:numFmt w:val="bullet"/>
      <w:lvlText w:val=""/>
      <w:lvlJc w:val="left"/>
      <w:pPr>
        <w:ind w:left="129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15CA1701"/>
    <w:multiLevelType w:val="hybridMultilevel"/>
    <w:tmpl w:val="8594EFE2"/>
    <w:lvl w:ilvl="0" w:tplc="DD14CFDC">
      <w:numFmt w:val="bullet"/>
      <w:lvlText w:val=""/>
      <w:lvlJc w:val="left"/>
      <w:pPr>
        <w:ind w:left="2565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 w15:restartNumberingAfterBreak="0">
    <w:nsid w:val="15D70DB2"/>
    <w:multiLevelType w:val="hybridMultilevel"/>
    <w:tmpl w:val="3A80B1CA"/>
    <w:lvl w:ilvl="0" w:tplc="7ED057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8400599"/>
    <w:multiLevelType w:val="hybridMultilevel"/>
    <w:tmpl w:val="E36AE7C8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8B16E1C"/>
    <w:multiLevelType w:val="hybridMultilevel"/>
    <w:tmpl w:val="F5E611BC"/>
    <w:lvl w:ilvl="0" w:tplc="DD14CFDC">
      <w:numFmt w:val="bullet"/>
      <w:lvlText w:val=""/>
      <w:lvlJc w:val="left"/>
      <w:pPr>
        <w:ind w:left="236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0" w15:restartNumberingAfterBreak="0">
    <w:nsid w:val="19EB0691"/>
    <w:multiLevelType w:val="hybridMultilevel"/>
    <w:tmpl w:val="59EC3C40"/>
    <w:lvl w:ilvl="0" w:tplc="D3DA0AC4">
      <w:start w:val="5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E210B4B"/>
    <w:multiLevelType w:val="hybridMultilevel"/>
    <w:tmpl w:val="42E82ECA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2" w15:restartNumberingAfterBreak="0">
    <w:nsid w:val="1E653275"/>
    <w:multiLevelType w:val="hybridMultilevel"/>
    <w:tmpl w:val="FEF6B228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06E5FF2"/>
    <w:multiLevelType w:val="hybridMultilevel"/>
    <w:tmpl w:val="AD984148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53138"/>
    <w:multiLevelType w:val="hybridMultilevel"/>
    <w:tmpl w:val="71869218"/>
    <w:lvl w:ilvl="0" w:tplc="DD14CFDC">
      <w:numFmt w:val="bullet"/>
      <w:lvlText w:val=""/>
      <w:lvlJc w:val="left"/>
      <w:pPr>
        <w:ind w:left="236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5" w15:restartNumberingAfterBreak="0">
    <w:nsid w:val="2736058D"/>
    <w:multiLevelType w:val="multilevel"/>
    <w:tmpl w:val="02B8D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2BB464C5"/>
    <w:multiLevelType w:val="hybridMultilevel"/>
    <w:tmpl w:val="63064D24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70CA2"/>
    <w:multiLevelType w:val="hybridMultilevel"/>
    <w:tmpl w:val="986CFF8A"/>
    <w:lvl w:ilvl="0" w:tplc="7ED057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EB75449"/>
    <w:multiLevelType w:val="hybridMultilevel"/>
    <w:tmpl w:val="538A58D2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40A337F"/>
    <w:multiLevelType w:val="hybridMultilevel"/>
    <w:tmpl w:val="BD9E0C20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6175C"/>
    <w:multiLevelType w:val="hybridMultilevel"/>
    <w:tmpl w:val="2BC4577A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268EE"/>
    <w:multiLevelType w:val="hybridMultilevel"/>
    <w:tmpl w:val="72BCFF16"/>
    <w:lvl w:ilvl="0" w:tplc="FB2ED8F8">
      <w:start w:val="8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B420FF1"/>
    <w:multiLevelType w:val="hybridMultilevel"/>
    <w:tmpl w:val="B840EEA6"/>
    <w:lvl w:ilvl="0" w:tplc="DD14CFDC">
      <w:numFmt w:val="bullet"/>
      <w:lvlText w:val=""/>
      <w:lvlJc w:val="left"/>
      <w:pPr>
        <w:ind w:left="128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7D5AAD"/>
    <w:multiLevelType w:val="hybridMultilevel"/>
    <w:tmpl w:val="EF4E225C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36620"/>
    <w:multiLevelType w:val="hybridMultilevel"/>
    <w:tmpl w:val="5866A3DE"/>
    <w:lvl w:ilvl="0" w:tplc="DD14CFDC">
      <w:numFmt w:val="bullet"/>
      <w:lvlText w:val=""/>
      <w:lvlJc w:val="left"/>
      <w:pPr>
        <w:ind w:left="2138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4E556207"/>
    <w:multiLevelType w:val="hybridMultilevel"/>
    <w:tmpl w:val="7094710C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A084B"/>
    <w:multiLevelType w:val="hybridMultilevel"/>
    <w:tmpl w:val="6A0CB7DC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C209F"/>
    <w:multiLevelType w:val="hybridMultilevel"/>
    <w:tmpl w:val="49DCEB4C"/>
    <w:lvl w:ilvl="0" w:tplc="7ED057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0EF0262"/>
    <w:multiLevelType w:val="hybridMultilevel"/>
    <w:tmpl w:val="32D47C94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71AC8"/>
    <w:multiLevelType w:val="hybridMultilevel"/>
    <w:tmpl w:val="7F8E0872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70DC0"/>
    <w:multiLevelType w:val="hybridMultilevel"/>
    <w:tmpl w:val="53CAFFA2"/>
    <w:lvl w:ilvl="0" w:tplc="DD14CFDC">
      <w:numFmt w:val="bullet"/>
      <w:lvlText w:val=""/>
      <w:lvlJc w:val="left"/>
      <w:pPr>
        <w:ind w:left="2421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2AB4E08"/>
    <w:multiLevelType w:val="hybridMultilevel"/>
    <w:tmpl w:val="C2F83E96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A76EF"/>
    <w:multiLevelType w:val="hybridMultilevel"/>
    <w:tmpl w:val="25AC9B1C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5A470ED"/>
    <w:multiLevelType w:val="hybridMultilevel"/>
    <w:tmpl w:val="17FED24C"/>
    <w:lvl w:ilvl="0" w:tplc="DD14CFDC">
      <w:numFmt w:val="bullet"/>
      <w:lvlText w:val=""/>
      <w:lvlJc w:val="left"/>
      <w:pPr>
        <w:ind w:left="236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4" w15:restartNumberingAfterBreak="0">
    <w:nsid w:val="7DC0027F"/>
    <w:multiLevelType w:val="hybridMultilevel"/>
    <w:tmpl w:val="BE6A6F46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287679">
    <w:abstractNumId w:val="15"/>
  </w:num>
  <w:num w:numId="2" w16cid:durableId="345526616">
    <w:abstractNumId w:val="20"/>
  </w:num>
  <w:num w:numId="3" w16cid:durableId="2066828438">
    <w:abstractNumId w:val="11"/>
  </w:num>
  <w:num w:numId="4" w16cid:durableId="1144857638">
    <w:abstractNumId w:val="14"/>
  </w:num>
  <w:num w:numId="5" w16cid:durableId="1028143537">
    <w:abstractNumId w:val="19"/>
  </w:num>
  <w:num w:numId="6" w16cid:durableId="1368750843">
    <w:abstractNumId w:val="6"/>
  </w:num>
  <w:num w:numId="7" w16cid:durableId="54015191">
    <w:abstractNumId w:val="1"/>
  </w:num>
  <w:num w:numId="8" w16cid:durableId="2119178364">
    <w:abstractNumId w:val="4"/>
  </w:num>
  <w:num w:numId="9" w16cid:durableId="1316641276">
    <w:abstractNumId w:val="31"/>
  </w:num>
  <w:num w:numId="10" w16cid:durableId="1351687310">
    <w:abstractNumId w:val="21"/>
  </w:num>
  <w:num w:numId="11" w16cid:durableId="1639724514">
    <w:abstractNumId w:val="25"/>
  </w:num>
  <w:num w:numId="12" w16cid:durableId="1893426221">
    <w:abstractNumId w:val="24"/>
  </w:num>
  <w:num w:numId="13" w16cid:durableId="897210014">
    <w:abstractNumId w:val="22"/>
  </w:num>
  <w:num w:numId="14" w16cid:durableId="1711028340">
    <w:abstractNumId w:val="34"/>
  </w:num>
  <w:num w:numId="15" w16cid:durableId="920868663">
    <w:abstractNumId w:val="12"/>
  </w:num>
  <w:num w:numId="16" w16cid:durableId="2076585302">
    <w:abstractNumId w:val="2"/>
  </w:num>
  <w:num w:numId="17" w16cid:durableId="525102120">
    <w:abstractNumId w:val="5"/>
  </w:num>
  <w:num w:numId="18" w16cid:durableId="1372875831">
    <w:abstractNumId w:val="23"/>
  </w:num>
  <w:num w:numId="19" w16cid:durableId="403184707">
    <w:abstractNumId w:val="10"/>
  </w:num>
  <w:num w:numId="20" w16cid:durableId="552275062">
    <w:abstractNumId w:val="26"/>
  </w:num>
  <w:num w:numId="21" w16cid:durableId="2072537308">
    <w:abstractNumId w:val="9"/>
  </w:num>
  <w:num w:numId="22" w16cid:durableId="731001254">
    <w:abstractNumId w:val="33"/>
  </w:num>
  <w:num w:numId="23" w16cid:durableId="411397252">
    <w:abstractNumId w:val="30"/>
  </w:num>
  <w:num w:numId="24" w16cid:durableId="1968051081">
    <w:abstractNumId w:val="13"/>
  </w:num>
  <w:num w:numId="25" w16cid:durableId="347024964">
    <w:abstractNumId w:val="8"/>
  </w:num>
  <w:num w:numId="26" w16cid:durableId="1650548965">
    <w:abstractNumId w:val="32"/>
  </w:num>
  <w:num w:numId="27" w16cid:durableId="2070764393">
    <w:abstractNumId w:val="0"/>
  </w:num>
  <w:num w:numId="28" w16cid:durableId="685912910">
    <w:abstractNumId w:val="29"/>
  </w:num>
  <w:num w:numId="29" w16cid:durableId="1397899965">
    <w:abstractNumId w:val="3"/>
  </w:num>
  <w:num w:numId="30" w16cid:durableId="47153148">
    <w:abstractNumId w:val="18"/>
  </w:num>
  <w:num w:numId="31" w16cid:durableId="428082557">
    <w:abstractNumId w:val="16"/>
  </w:num>
  <w:num w:numId="32" w16cid:durableId="920720283">
    <w:abstractNumId w:val="28"/>
  </w:num>
  <w:num w:numId="33" w16cid:durableId="30343959">
    <w:abstractNumId w:val="17"/>
  </w:num>
  <w:num w:numId="34" w16cid:durableId="1574046729">
    <w:abstractNumId w:val="27"/>
  </w:num>
  <w:num w:numId="35" w16cid:durableId="67576450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76"/>
    <w:rsid w:val="00000ADD"/>
    <w:rsid w:val="00000D93"/>
    <w:rsid w:val="000010BD"/>
    <w:rsid w:val="00001423"/>
    <w:rsid w:val="00004003"/>
    <w:rsid w:val="00004CA3"/>
    <w:rsid w:val="00004FAF"/>
    <w:rsid w:val="00005C6B"/>
    <w:rsid w:val="00007EB4"/>
    <w:rsid w:val="00011E25"/>
    <w:rsid w:val="00012A52"/>
    <w:rsid w:val="00014077"/>
    <w:rsid w:val="00014610"/>
    <w:rsid w:val="00015071"/>
    <w:rsid w:val="00015251"/>
    <w:rsid w:val="0001565A"/>
    <w:rsid w:val="000156A8"/>
    <w:rsid w:val="00016013"/>
    <w:rsid w:val="00020C19"/>
    <w:rsid w:val="00020CAA"/>
    <w:rsid w:val="00021053"/>
    <w:rsid w:val="00022E67"/>
    <w:rsid w:val="00023E76"/>
    <w:rsid w:val="00024966"/>
    <w:rsid w:val="00025701"/>
    <w:rsid w:val="00025FD2"/>
    <w:rsid w:val="00026ACB"/>
    <w:rsid w:val="00027017"/>
    <w:rsid w:val="00027642"/>
    <w:rsid w:val="000308C9"/>
    <w:rsid w:val="0003241A"/>
    <w:rsid w:val="000331CC"/>
    <w:rsid w:val="00034490"/>
    <w:rsid w:val="00036718"/>
    <w:rsid w:val="000369CD"/>
    <w:rsid w:val="00040251"/>
    <w:rsid w:val="00040F1D"/>
    <w:rsid w:val="0004193F"/>
    <w:rsid w:val="00043200"/>
    <w:rsid w:val="00044154"/>
    <w:rsid w:val="0004430F"/>
    <w:rsid w:val="00047036"/>
    <w:rsid w:val="000470D1"/>
    <w:rsid w:val="0004787C"/>
    <w:rsid w:val="00050C48"/>
    <w:rsid w:val="00051D88"/>
    <w:rsid w:val="000526A5"/>
    <w:rsid w:val="000535B9"/>
    <w:rsid w:val="00053E96"/>
    <w:rsid w:val="00056605"/>
    <w:rsid w:val="00061968"/>
    <w:rsid w:val="00062D47"/>
    <w:rsid w:val="00063257"/>
    <w:rsid w:val="000650A1"/>
    <w:rsid w:val="00065346"/>
    <w:rsid w:val="000654CE"/>
    <w:rsid w:val="000658E5"/>
    <w:rsid w:val="0007024C"/>
    <w:rsid w:val="00070A36"/>
    <w:rsid w:val="00070A4F"/>
    <w:rsid w:val="00073291"/>
    <w:rsid w:val="000732D7"/>
    <w:rsid w:val="0007335D"/>
    <w:rsid w:val="00075A2E"/>
    <w:rsid w:val="00076105"/>
    <w:rsid w:val="0007642C"/>
    <w:rsid w:val="00076828"/>
    <w:rsid w:val="00076D4B"/>
    <w:rsid w:val="0008039F"/>
    <w:rsid w:val="00080C57"/>
    <w:rsid w:val="00082D60"/>
    <w:rsid w:val="00083177"/>
    <w:rsid w:val="0008583D"/>
    <w:rsid w:val="00085EFA"/>
    <w:rsid w:val="00087BB1"/>
    <w:rsid w:val="0009028C"/>
    <w:rsid w:val="00090412"/>
    <w:rsid w:val="0009095E"/>
    <w:rsid w:val="00090B4D"/>
    <w:rsid w:val="00092C89"/>
    <w:rsid w:val="00092E10"/>
    <w:rsid w:val="00094823"/>
    <w:rsid w:val="0009508E"/>
    <w:rsid w:val="00095C11"/>
    <w:rsid w:val="00097BD4"/>
    <w:rsid w:val="000A0531"/>
    <w:rsid w:val="000A22BD"/>
    <w:rsid w:val="000A2DF4"/>
    <w:rsid w:val="000A3A62"/>
    <w:rsid w:val="000A4217"/>
    <w:rsid w:val="000A6775"/>
    <w:rsid w:val="000A6CCC"/>
    <w:rsid w:val="000A732D"/>
    <w:rsid w:val="000B1C55"/>
    <w:rsid w:val="000B26CB"/>
    <w:rsid w:val="000B2BB3"/>
    <w:rsid w:val="000B36FC"/>
    <w:rsid w:val="000B38EB"/>
    <w:rsid w:val="000B3E7A"/>
    <w:rsid w:val="000B5109"/>
    <w:rsid w:val="000B5904"/>
    <w:rsid w:val="000B593C"/>
    <w:rsid w:val="000B59BB"/>
    <w:rsid w:val="000B6503"/>
    <w:rsid w:val="000B7330"/>
    <w:rsid w:val="000B739F"/>
    <w:rsid w:val="000C027B"/>
    <w:rsid w:val="000C340A"/>
    <w:rsid w:val="000C41D2"/>
    <w:rsid w:val="000C4255"/>
    <w:rsid w:val="000C439B"/>
    <w:rsid w:val="000C4C95"/>
    <w:rsid w:val="000C6911"/>
    <w:rsid w:val="000C6CC6"/>
    <w:rsid w:val="000C6E0F"/>
    <w:rsid w:val="000C70C4"/>
    <w:rsid w:val="000D3C6C"/>
    <w:rsid w:val="000D487F"/>
    <w:rsid w:val="000D4B9F"/>
    <w:rsid w:val="000D60AA"/>
    <w:rsid w:val="000D67D5"/>
    <w:rsid w:val="000D7443"/>
    <w:rsid w:val="000D7D01"/>
    <w:rsid w:val="000E00E5"/>
    <w:rsid w:val="000E0752"/>
    <w:rsid w:val="000E0E46"/>
    <w:rsid w:val="000E182E"/>
    <w:rsid w:val="000E22B2"/>
    <w:rsid w:val="000E48A9"/>
    <w:rsid w:val="000E4AA1"/>
    <w:rsid w:val="000E51BC"/>
    <w:rsid w:val="000E55C7"/>
    <w:rsid w:val="000E6111"/>
    <w:rsid w:val="000E6734"/>
    <w:rsid w:val="000E6CF2"/>
    <w:rsid w:val="000E7223"/>
    <w:rsid w:val="000F07B4"/>
    <w:rsid w:val="000F14CF"/>
    <w:rsid w:val="000F16F2"/>
    <w:rsid w:val="000F1EF5"/>
    <w:rsid w:val="000F429B"/>
    <w:rsid w:val="000F4E3D"/>
    <w:rsid w:val="000F5340"/>
    <w:rsid w:val="000F5F55"/>
    <w:rsid w:val="000F68BF"/>
    <w:rsid w:val="00100898"/>
    <w:rsid w:val="00100968"/>
    <w:rsid w:val="001010FF"/>
    <w:rsid w:val="001022D2"/>
    <w:rsid w:val="00102F61"/>
    <w:rsid w:val="00104797"/>
    <w:rsid w:val="00104E49"/>
    <w:rsid w:val="00105090"/>
    <w:rsid w:val="00105CEC"/>
    <w:rsid w:val="001065B8"/>
    <w:rsid w:val="001101D5"/>
    <w:rsid w:val="001103E4"/>
    <w:rsid w:val="00110E10"/>
    <w:rsid w:val="00112A1A"/>
    <w:rsid w:val="00112C6F"/>
    <w:rsid w:val="00114D0A"/>
    <w:rsid w:val="00114D9D"/>
    <w:rsid w:val="00115466"/>
    <w:rsid w:val="0011640D"/>
    <w:rsid w:val="001165AA"/>
    <w:rsid w:val="00116E17"/>
    <w:rsid w:val="00117235"/>
    <w:rsid w:val="001203D3"/>
    <w:rsid w:val="00122605"/>
    <w:rsid w:val="00123AEB"/>
    <w:rsid w:val="00123BE8"/>
    <w:rsid w:val="00123CBC"/>
    <w:rsid w:val="00123FD9"/>
    <w:rsid w:val="001263D0"/>
    <w:rsid w:val="0012700F"/>
    <w:rsid w:val="001309B3"/>
    <w:rsid w:val="00132280"/>
    <w:rsid w:val="001322F4"/>
    <w:rsid w:val="0013271A"/>
    <w:rsid w:val="0013443A"/>
    <w:rsid w:val="001403DF"/>
    <w:rsid w:val="00140EAF"/>
    <w:rsid w:val="0014213A"/>
    <w:rsid w:val="00144911"/>
    <w:rsid w:val="00145651"/>
    <w:rsid w:val="00145932"/>
    <w:rsid w:val="00146C73"/>
    <w:rsid w:val="001479E9"/>
    <w:rsid w:val="00151652"/>
    <w:rsid w:val="00151699"/>
    <w:rsid w:val="001523E8"/>
    <w:rsid w:val="00152956"/>
    <w:rsid w:val="00153153"/>
    <w:rsid w:val="00153BE3"/>
    <w:rsid w:val="001544DF"/>
    <w:rsid w:val="00155BC6"/>
    <w:rsid w:val="00157315"/>
    <w:rsid w:val="00157B27"/>
    <w:rsid w:val="00160519"/>
    <w:rsid w:val="00161383"/>
    <w:rsid w:val="00161500"/>
    <w:rsid w:val="00162969"/>
    <w:rsid w:val="00162B57"/>
    <w:rsid w:val="00162FA3"/>
    <w:rsid w:val="00163167"/>
    <w:rsid w:val="001632D1"/>
    <w:rsid w:val="001634C8"/>
    <w:rsid w:val="001650FC"/>
    <w:rsid w:val="00167C17"/>
    <w:rsid w:val="001712E2"/>
    <w:rsid w:val="001718C7"/>
    <w:rsid w:val="00171C64"/>
    <w:rsid w:val="00173927"/>
    <w:rsid w:val="00174F63"/>
    <w:rsid w:val="00175542"/>
    <w:rsid w:val="0017622E"/>
    <w:rsid w:val="001778CD"/>
    <w:rsid w:val="00177DAF"/>
    <w:rsid w:val="001820AD"/>
    <w:rsid w:val="001825F2"/>
    <w:rsid w:val="00182C94"/>
    <w:rsid w:val="00183A89"/>
    <w:rsid w:val="00184388"/>
    <w:rsid w:val="00184DCB"/>
    <w:rsid w:val="0018519A"/>
    <w:rsid w:val="001856B9"/>
    <w:rsid w:val="00185C6A"/>
    <w:rsid w:val="00187AE1"/>
    <w:rsid w:val="00191BAA"/>
    <w:rsid w:val="00191CEB"/>
    <w:rsid w:val="00193EE4"/>
    <w:rsid w:val="00194C00"/>
    <w:rsid w:val="00195A52"/>
    <w:rsid w:val="00195D1E"/>
    <w:rsid w:val="0019799B"/>
    <w:rsid w:val="001A0831"/>
    <w:rsid w:val="001A1466"/>
    <w:rsid w:val="001A157E"/>
    <w:rsid w:val="001A19C3"/>
    <w:rsid w:val="001A31EF"/>
    <w:rsid w:val="001A4806"/>
    <w:rsid w:val="001A50C8"/>
    <w:rsid w:val="001A5DA4"/>
    <w:rsid w:val="001A5FF8"/>
    <w:rsid w:val="001A6D0D"/>
    <w:rsid w:val="001A7151"/>
    <w:rsid w:val="001B01AE"/>
    <w:rsid w:val="001B5765"/>
    <w:rsid w:val="001B6682"/>
    <w:rsid w:val="001B6A79"/>
    <w:rsid w:val="001C0E9E"/>
    <w:rsid w:val="001C0EC8"/>
    <w:rsid w:val="001C0FFF"/>
    <w:rsid w:val="001C1E24"/>
    <w:rsid w:val="001C27A5"/>
    <w:rsid w:val="001C29B5"/>
    <w:rsid w:val="001C447C"/>
    <w:rsid w:val="001C4E53"/>
    <w:rsid w:val="001C546F"/>
    <w:rsid w:val="001C6D38"/>
    <w:rsid w:val="001D182B"/>
    <w:rsid w:val="001D47EE"/>
    <w:rsid w:val="001E0AEC"/>
    <w:rsid w:val="001E1E0A"/>
    <w:rsid w:val="001E20D5"/>
    <w:rsid w:val="001E270E"/>
    <w:rsid w:val="001E65AB"/>
    <w:rsid w:val="001E66DA"/>
    <w:rsid w:val="001E6711"/>
    <w:rsid w:val="001E6B7F"/>
    <w:rsid w:val="001E6BF3"/>
    <w:rsid w:val="001F0E48"/>
    <w:rsid w:val="001F1544"/>
    <w:rsid w:val="001F2651"/>
    <w:rsid w:val="001F327A"/>
    <w:rsid w:val="001F45DC"/>
    <w:rsid w:val="001F555F"/>
    <w:rsid w:val="001F625A"/>
    <w:rsid w:val="001F6AB1"/>
    <w:rsid w:val="001F7127"/>
    <w:rsid w:val="001F7DFB"/>
    <w:rsid w:val="00200172"/>
    <w:rsid w:val="00200B28"/>
    <w:rsid w:val="002016D3"/>
    <w:rsid w:val="00201D93"/>
    <w:rsid w:val="00201FFF"/>
    <w:rsid w:val="0020331F"/>
    <w:rsid w:val="00203C7C"/>
    <w:rsid w:val="00211A02"/>
    <w:rsid w:val="002138B2"/>
    <w:rsid w:val="00213D24"/>
    <w:rsid w:val="00214D33"/>
    <w:rsid w:val="00216CD4"/>
    <w:rsid w:val="0021718B"/>
    <w:rsid w:val="00221173"/>
    <w:rsid w:val="002225AF"/>
    <w:rsid w:val="002231D6"/>
    <w:rsid w:val="002242CF"/>
    <w:rsid w:val="002246D0"/>
    <w:rsid w:val="002248F6"/>
    <w:rsid w:val="002274BF"/>
    <w:rsid w:val="00227617"/>
    <w:rsid w:val="00232FB5"/>
    <w:rsid w:val="002347D3"/>
    <w:rsid w:val="00234811"/>
    <w:rsid w:val="00235BC3"/>
    <w:rsid w:val="00236518"/>
    <w:rsid w:val="002379FF"/>
    <w:rsid w:val="00237C7D"/>
    <w:rsid w:val="00237D4C"/>
    <w:rsid w:val="00237E6D"/>
    <w:rsid w:val="00240406"/>
    <w:rsid w:val="00240443"/>
    <w:rsid w:val="0024044C"/>
    <w:rsid w:val="002409DA"/>
    <w:rsid w:val="00240E03"/>
    <w:rsid w:val="00240ED8"/>
    <w:rsid w:val="00245A0D"/>
    <w:rsid w:val="002466D7"/>
    <w:rsid w:val="00246E5E"/>
    <w:rsid w:val="00247646"/>
    <w:rsid w:val="00247A43"/>
    <w:rsid w:val="0025011A"/>
    <w:rsid w:val="0025208F"/>
    <w:rsid w:val="0025332A"/>
    <w:rsid w:val="002536B7"/>
    <w:rsid w:val="00254049"/>
    <w:rsid w:val="00254065"/>
    <w:rsid w:val="0025475B"/>
    <w:rsid w:val="002563A1"/>
    <w:rsid w:val="00256972"/>
    <w:rsid w:val="002575BE"/>
    <w:rsid w:val="00260B77"/>
    <w:rsid w:val="00261090"/>
    <w:rsid w:val="00261774"/>
    <w:rsid w:val="00262CE2"/>
    <w:rsid w:val="00263728"/>
    <w:rsid w:val="00264BBB"/>
    <w:rsid w:val="00265B8A"/>
    <w:rsid w:val="00266A8B"/>
    <w:rsid w:val="00270C5F"/>
    <w:rsid w:val="0027108F"/>
    <w:rsid w:val="00271B01"/>
    <w:rsid w:val="002723AE"/>
    <w:rsid w:val="00272964"/>
    <w:rsid w:val="002744C9"/>
    <w:rsid w:val="002746F4"/>
    <w:rsid w:val="00274E24"/>
    <w:rsid w:val="0027551C"/>
    <w:rsid w:val="00275577"/>
    <w:rsid w:val="002777D4"/>
    <w:rsid w:val="00280407"/>
    <w:rsid w:val="0028049B"/>
    <w:rsid w:val="002810F6"/>
    <w:rsid w:val="00281A55"/>
    <w:rsid w:val="002843CB"/>
    <w:rsid w:val="002849C0"/>
    <w:rsid w:val="00285227"/>
    <w:rsid w:val="00285277"/>
    <w:rsid w:val="00286971"/>
    <w:rsid w:val="00287176"/>
    <w:rsid w:val="002872D1"/>
    <w:rsid w:val="00287B5D"/>
    <w:rsid w:val="00287F7B"/>
    <w:rsid w:val="00290447"/>
    <w:rsid w:val="002908F4"/>
    <w:rsid w:val="00291752"/>
    <w:rsid w:val="002919F4"/>
    <w:rsid w:val="00293290"/>
    <w:rsid w:val="002952AC"/>
    <w:rsid w:val="002955E3"/>
    <w:rsid w:val="00297A37"/>
    <w:rsid w:val="00297F2A"/>
    <w:rsid w:val="002A0422"/>
    <w:rsid w:val="002A0BAE"/>
    <w:rsid w:val="002A0D9C"/>
    <w:rsid w:val="002A2C45"/>
    <w:rsid w:val="002A383B"/>
    <w:rsid w:val="002A40F0"/>
    <w:rsid w:val="002A47CD"/>
    <w:rsid w:val="002A4BFB"/>
    <w:rsid w:val="002A5FCC"/>
    <w:rsid w:val="002A63C4"/>
    <w:rsid w:val="002A6621"/>
    <w:rsid w:val="002B0524"/>
    <w:rsid w:val="002B15E4"/>
    <w:rsid w:val="002B1E3C"/>
    <w:rsid w:val="002B2868"/>
    <w:rsid w:val="002B2F2D"/>
    <w:rsid w:val="002B3A59"/>
    <w:rsid w:val="002B3CAB"/>
    <w:rsid w:val="002B44A3"/>
    <w:rsid w:val="002B4606"/>
    <w:rsid w:val="002B4C94"/>
    <w:rsid w:val="002B5FEF"/>
    <w:rsid w:val="002B64FF"/>
    <w:rsid w:val="002B6A37"/>
    <w:rsid w:val="002B7A95"/>
    <w:rsid w:val="002B7F02"/>
    <w:rsid w:val="002C1F10"/>
    <w:rsid w:val="002C2609"/>
    <w:rsid w:val="002C2CAD"/>
    <w:rsid w:val="002C32CC"/>
    <w:rsid w:val="002C6F2D"/>
    <w:rsid w:val="002C70FD"/>
    <w:rsid w:val="002C73F3"/>
    <w:rsid w:val="002C7784"/>
    <w:rsid w:val="002D338E"/>
    <w:rsid w:val="002D428D"/>
    <w:rsid w:val="002D62CC"/>
    <w:rsid w:val="002D7F5E"/>
    <w:rsid w:val="002E05CE"/>
    <w:rsid w:val="002E31C6"/>
    <w:rsid w:val="002E3662"/>
    <w:rsid w:val="002E3D0D"/>
    <w:rsid w:val="002E60A9"/>
    <w:rsid w:val="002E7051"/>
    <w:rsid w:val="002E723F"/>
    <w:rsid w:val="002F1423"/>
    <w:rsid w:val="002F1A73"/>
    <w:rsid w:val="002F1DDE"/>
    <w:rsid w:val="002F2929"/>
    <w:rsid w:val="002F323E"/>
    <w:rsid w:val="002F371F"/>
    <w:rsid w:val="002F5DF5"/>
    <w:rsid w:val="002F666A"/>
    <w:rsid w:val="002F68B2"/>
    <w:rsid w:val="002F778B"/>
    <w:rsid w:val="003000E6"/>
    <w:rsid w:val="0030050F"/>
    <w:rsid w:val="003024E2"/>
    <w:rsid w:val="00304D36"/>
    <w:rsid w:val="003050B1"/>
    <w:rsid w:val="003072D2"/>
    <w:rsid w:val="00310EF5"/>
    <w:rsid w:val="00320914"/>
    <w:rsid w:val="003216F2"/>
    <w:rsid w:val="00321AA7"/>
    <w:rsid w:val="003221D2"/>
    <w:rsid w:val="0032483F"/>
    <w:rsid w:val="00325216"/>
    <w:rsid w:val="0032535E"/>
    <w:rsid w:val="003257D6"/>
    <w:rsid w:val="0032662C"/>
    <w:rsid w:val="00330CE3"/>
    <w:rsid w:val="003314FE"/>
    <w:rsid w:val="00332C0F"/>
    <w:rsid w:val="00333CEC"/>
    <w:rsid w:val="0033680C"/>
    <w:rsid w:val="00337372"/>
    <w:rsid w:val="00337E0C"/>
    <w:rsid w:val="00341489"/>
    <w:rsid w:val="00341EDD"/>
    <w:rsid w:val="003426FA"/>
    <w:rsid w:val="00342AC1"/>
    <w:rsid w:val="003440A0"/>
    <w:rsid w:val="003440B4"/>
    <w:rsid w:val="003442C3"/>
    <w:rsid w:val="0034549D"/>
    <w:rsid w:val="00345826"/>
    <w:rsid w:val="003508A0"/>
    <w:rsid w:val="00350C9F"/>
    <w:rsid w:val="00352FE4"/>
    <w:rsid w:val="00353069"/>
    <w:rsid w:val="00354393"/>
    <w:rsid w:val="00354419"/>
    <w:rsid w:val="00355C96"/>
    <w:rsid w:val="00356A47"/>
    <w:rsid w:val="00356B48"/>
    <w:rsid w:val="0035757E"/>
    <w:rsid w:val="003600FB"/>
    <w:rsid w:val="00361A79"/>
    <w:rsid w:val="00361C94"/>
    <w:rsid w:val="00362815"/>
    <w:rsid w:val="003632DF"/>
    <w:rsid w:val="003636E6"/>
    <w:rsid w:val="00364919"/>
    <w:rsid w:val="003655E4"/>
    <w:rsid w:val="00366468"/>
    <w:rsid w:val="00366836"/>
    <w:rsid w:val="003668A9"/>
    <w:rsid w:val="00367DAE"/>
    <w:rsid w:val="003703DA"/>
    <w:rsid w:val="00370D0B"/>
    <w:rsid w:val="00371182"/>
    <w:rsid w:val="00371E3A"/>
    <w:rsid w:val="00372D57"/>
    <w:rsid w:val="00373464"/>
    <w:rsid w:val="003737DC"/>
    <w:rsid w:val="003741AC"/>
    <w:rsid w:val="00374F95"/>
    <w:rsid w:val="00376388"/>
    <w:rsid w:val="0037672B"/>
    <w:rsid w:val="0037740A"/>
    <w:rsid w:val="00382A0D"/>
    <w:rsid w:val="00382A35"/>
    <w:rsid w:val="0038335F"/>
    <w:rsid w:val="00384FC3"/>
    <w:rsid w:val="00385590"/>
    <w:rsid w:val="00385BFA"/>
    <w:rsid w:val="003860A8"/>
    <w:rsid w:val="003874DE"/>
    <w:rsid w:val="00390BEA"/>
    <w:rsid w:val="003912E4"/>
    <w:rsid w:val="00391C76"/>
    <w:rsid w:val="00391F7C"/>
    <w:rsid w:val="00394F30"/>
    <w:rsid w:val="00395588"/>
    <w:rsid w:val="00397248"/>
    <w:rsid w:val="003A13DE"/>
    <w:rsid w:val="003A1A4B"/>
    <w:rsid w:val="003A45EC"/>
    <w:rsid w:val="003A47C2"/>
    <w:rsid w:val="003A5B8D"/>
    <w:rsid w:val="003A66DC"/>
    <w:rsid w:val="003A6DAC"/>
    <w:rsid w:val="003B2BB4"/>
    <w:rsid w:val="003B3494"/>
    <w:rsid w:val="003B4D1D"/>
    <w:rsid w:val="003B4F36"/>
    <w:rsid w:val="003B5A4D"/>
    <w:rsid w:val="003B5ABD"/>
    <w:rsid w:val="003B7C3A"/>
    <w:rsid w:val="003B7C6D"/>
    <w:rsid w:val="003B7CA1"/>
    <w:rsid w:val="003C1A1B"/>
    <w:rsid w:val="003C1A65"/>
    <w:rsid w:val="003C1EA7"/>
    <w:rsid w:val="003C3359"/>
    <w:rsid w:val="003C3FC3"/>
    <w:rsid w:val="003C4542"/>
    <w:rsid w:val="003C676E"/>
    <w:rsid w:val="003C6BC5"/>
    <w:rsid w:val="003C7D60"/>
    <w:rsid w:val="003D0CCB"/>
    <w:rsid w:val="003D0F72"/>
    <w:rsid w:val="003D1D4C"/>
    <w:rsid w:val="003D25EA"/>
    <w:rsid w:val="003D49B7"/>
    <w:rsid w:val="003D56F0"/>
    <w:rsid w:val="003D5CE1"/>
    <w:rsid w:val="003D67A7"/>
    <w:rsid w:val="003D7F5B"/>
    <w:rsid w:val="003E0392"/>
    <w:rsid w:val="003E1DC3"/>
    <w:rsid w:val="003E381E"/>
    <w:rsid w:val="003E3A8A"/>
    <w:rsid w:val="003E6E77"/>
    <w:rsid w:val="003E7E89"/>
    <w:rsid w:val="003F2054"/>
    <w:rsid w:val="003F3203"/>
    <w:rsid w:val="003F5168"/>
    <w:rsid w:val="003F55D1"/>
    <w:rsid w:val="003F63D2"/>
    <w:rsid w:val="003F7361"/>
    <w:rsid w:val="00400E45"/>
    <w:rsid w:val="00403103"/>
    <w:rsid w:val="004036A7"/>
    <w:rsid w:val="00403735"/>
    <w:rsid w:val="00404EC7"/>
    <w:rsid w:val="00405DC9"/>
    <w:rsid w:val="004072E0"/>
    <w:rsid w:val="00407A91"/>
    <w:rsid w:val="00407F44"/>
    <w:rsid w:val="00410271"/>
    <w:rsid w:val="0041159A"/>
    <w:rsid w:val="00411DE5"/>
    <w:rsid w:val="004129DE"/>
    <w:rsid w:val="00412FB9"/>
    <w:rsid w:val="00413C93"/>
    <w:rsid w:val="00414DC2"/>
    <w:rsid w:val="00414E3F"/>
    <w:rsid w:val="00415C49"/>
    <w:rsid w:val="00416101"/>
    <w:rsid w:val="00416794"/>
    <w:rsid w:val="004176ED"/>
    <w:rsid w:val="00421181"/>
    <w:rsid w:val="00422466"/>
    <w:rsid w:val="00422585"/>
    <w:rsid w:val="00424C93"/>
    <w:rsid w:val="00425948"/>
    <w:rsid w:val="0042631C"/>
    <w:rsid w:val="0043050F"/>
    <w:rsid w:val="0043231D"/>
    <w:rsid w:val="00432874"/>
    <w:rsid w:val="0043444B"/>
    <w:rsid w:val="004355B8"/>
    <w:rsid w:val="004358CE"/>
    <w:rsid w:val="00436279"/>
    <w:rsid w:val="00436917"/>
    <w:rsid w:val="004373A2"/>
    <w:rsid w:val="0043747E"/>
    <w:rsid w:val="0043748E"/>
    <w:rsid w:val="00437E57"/>
    <w:rsid w:val="0044054B"/>
    <w:rsid w:val="004437DE"/>
    <w:rsid w:val="0044388B"/>
    <w:rsid w:val="00444585"/>
    <w:rsid w:val="0044550B"/>
    <w:rsid w:val="00445880"/>
    <w:rsid w:val="0045173A"/>
    <w:rsid w:val="00453E21"/>
    <w:rsid w:val="00454E4D"/>
    <w:rsid w:val="00454EAA"/>
    <w:rsid w:val="00455A08"/>
    <w:rsid w:val="00455B4C"/>
    <w:rsid w:val="00456F56"/>
    <w:rsid w:val="00456F6D"/>
    <w:rsid w:val="00460044"/>
    <w:rsid w:val="00461608"/>
    <w:rsid w:val="0046296D"/>
    <w:rsid w:val="004637BA"/>
    <w:rsid w:val="0046458D"/>
    <w:rsid w:val="0046526F"/>
    <w:rsid w:val="00465954"/>
    <w:rsid w:val="0046765F"/>
    <w:rsid w:val="00467E2D"/>
    <w:rsid w:val="00470AD9"/>
    <w:rsid w:val="00471A79"/>
    <w:rsid w:val="00472C8D"/>
    <w:rsid w:val="00475577"/>
    <w:rsid w:val="004768B0"/>
    <w:rsid w:val="00476B12"/>
    <w:rsid w:val="004819FB"/>
    <w:rsid w:val="00483855"/>
    <w:rsid w:val="0048776A"/>
    <w:rsid w:val="00487AF3"/>
    <w:rsid w:val="004914BF"/>
    <w:rsid w:val="00493E89"/>
    <w:rsid w:val="00495C3F"/>
    <w:rsid w:val="004967EE"/>
    <w:rsid w:val="004975C1"/>
    <w:rsid w:val="004A0414"/>
    <w:rsid w:val="004A2E40"/>
    <w:rsid w:val="004A4381"/>
    <w:rsid w:val="004A5393"/>
    <w:rsid w:val="004A555D"/>
    <w:rsid w:val="004A5F59"/>
    <w:rsid w:val="004A645E"/>
    <w:rsid w:val="004B0B07"/>
    <w:rsid w:val="004B0CAD"/>
    <w:rsid w:val="004B1A15"/>
    <w:rsid w:val="004B22F6"/>
    <w:rsid w:val="004B25A8"/>
    <w:rsid w:val="004B37AA"/>
    <w:rsid w:val="004B67FB"/>
    <w:rsid w:val="004B69A6"/>
    <w:rsid w:val="004B7E24"/>
    <w:rsid w:val="004C01AF"/>
    <w:rsid w:val="004C1C8C"/>
    <w:rsid w:val="004C2630"/>
    <w:rsid w:val="004C4713"/>
    <w:rsid w:val="004C6431"/>
    <w:rsid w:val="004D0003"/>
    <w:rsid w:val="004D16CA"/>
    <w:rsid w:val="004D32D9"/>
    <w:rsid w:val="004D332B"/>
    <w:rsid w:val="004D376E"/>
    <w:rsid w:val="004D586E"/>
    <w:rsid w:val="004D685F"/>
    <w:rsid w:val="004D762E"/>
    <w:rsid w:val="004D7D38"/>
    <w:rsid w:val="004E08DF"/>
    <w:rsid w:val="004E0AB0"/>
    <w:rsid w:val="004E0DED"/>
    <w:rsid w:val="004E1221"/>
    <w:rsid w:val="004E1A74"/>
    <w:rsid w:val="004E1EDA"/>
    <w:rsid w:val="004E2A9A"/>
    <w:rsid w:val="004E351B"/>
    <w:rsid w:val="004E47D0"/>
    <w:rsid w:val="004E4C0E"/>
    <w:rsid w:val="004E7374"/>
    <w:rsid w:val="004E7F9E"/>
    <w:rsid w:val="004F0B68"/>
    <w:rsid w:val="004F1542"/>
    <w:rsid w:val="004F1E7A"/>
    <w:rsid w:val="004F4E8F"/>
    <w:rsid w:val="004F510D"/>
    <w:rsid w:val="004F66AB"/>
    <w:rsid w:val="004F673B"/>
    <w:rsid w:val="004F69A6"/>
    <w:rsid w:val="0050225F"/>
    <w:rsid w:val="00503753"/>
    <w:rsid w:val="00503ACA"/>
    <w:rsid w:val="0050543D"/>
    <w:rsid w:val="00505B04"/>
    <w:rsid w:val="00505BF0"/>
    <w:rsid w:val="00507ED4"/>
    <w:rsid w:val="0051068C"/>
    <w:rsid w:val="00512227"/>
    <w:rsid w:val="00520034"/>
    <w:rsid w:val="005206F3"/>
    <w:rsid w:val="00520F5C"/>
    <w:rsid w:val="00520FC9"/>
    <w:rsid w:val="005211EE"/>
    <w:rsid w:val="00521A5B"/>
    <w:rsid w:val="0052391E"/>
    <w:rsid w:val="00523F2B"/>
    <w:rsid w:val="00524982"/>
    <w:rsid w:val="005252C2"/>
    <w:rsid w:val="0052791A"/>
    <w:rsid w:val="005303C9"/>
    <w:rsid w:val="005305BE"/>
    <w:rsid w:val="00531F85"/>
    <w:rsid w:val="00531FFD"/>
    <w:rsid w:val="005337B7"/>
    <w:rsid w:val="005355FF"/>
    <w:rsid w:val="005365BA"/>
    <w:rsid w:val="00537016"/>
    <w:rsid w:val="00537569"/>
    <w:rsid w:val="00537626"/>
    <w:rsid w:val="0053796A"/>
    <w:rsid w:val="00540BA2"/>
    <w:rsid w:val="00541113"/>
    <w:rsid w:val="00542B90"/>
    <w:rsid w:val="00542E93"/>
    <w:rsid w:val="00543CA7"/>
    <w:rsid w:val="00544780"/>
    <w:rsid w:val="00545E28"/>
    <w:rsid w:val="005465BC"/>
    <w:rsid w:val="005475CE"/>
    <w:rsid w:val="0055380B"/>
    <w:rsid w:val="00554A7D"/>
    <w:rsid w:val="005564DD"/>
    <w:rsid w:val="00557F6E"/>
    <w:rsid w:val="0056140F"/>
    <w:rsid w:val="0056186A"/>
    <w:rsid w:val="005619D3"/>
    <w:rsid w:val="00562B62"/>
    <w:rsid w:val="005657F2"/>
    <w:rsid w:val="0056594F"/>
    <w:rsid w:val="00567A02"/>
    <w:rsid w:val="005700D3"/>
    <w:rsid w:val="00572537"/>
    <w:rsid w:val="00573FB6"/>
    <w:rsid w:val="00574026"/>
    <w:rsid w:val="00574C6E"/>
    <w:rsid w:val="005756E2"/>
    <w:rsid w:val="005768C1"/>
    <w:rsid w:val="005803A7"/>
    <w:rsid w:val="00581353"/>
    <w:rsid w:val="00584DBE"/>
    <w:rsid w:val="00584E47"/>
    <w:rsid w:val="00585855"/>
    <w:rsid w:val="00586DB0"/>
    <w:rsid w:val="00587DC2"/>
    <w:rsid w:val="00587EDC"/>
    <w:rsid w:val="005913ED"/>
    <w:rsid w:val="00593A32"/>
    <w:rsid w:val="005944B4"/>
    <w:rsid w:val="005944FA"/>
    <w:rsid w:val="00595F9C"/>
    <w:rsid w:val="0059789F"/>
    <w:rsid w:val="00597F09"/>
    <w:rsid w:val="005A09A0"/>
    <w:rsid w:val="005A393B"/>
    <w:rsid w:val="005A4CE2"/>
    <w:rsid w:val="005A59D2"/>
    <w:rsid w:val="005A6236"/>
    <w:rsid w:val="005A684F"/>
    <w:rsid w:val="005A69FC"/>
    <w:rsid w:val="005A71FF"/>
    <w:rsid w:val="005B17D8"/>
    <w:rsid w:val="005B2A15"/>
    <w:rsid w:val="005B3A6C"/>
    <w:rsid w:val="005B5633"/>
    <w:rsid w:val="005B6615"/>
    <w:rsid w:val="005C00BF"/>
    <w:rsid w:val="005C12AF"/>
    <w:rsid w:val="005C27EA"/>
    <w:rsid w:val="005C32F9"/>
    <w:rsid w:val="005C3FFC"/>
    <w:rsid w:val="005C444E"/>
    <w:rsid w:val="005C6EF0"/>
    <w:rsid w:val="005C7E93"/>
    <w:rsid w:val="005D126B"/>
    <w:rsid w:val="005D216E"/>
    <w:rsid w:val="005D2B43"/>
    <w:rsid w:val="005D37DA"/>
    <w:rsid w:val="005D3F59"/>
    <w:rsid w:val="005D507C"/>
    <w:rsid w:val="005D5A6F"/>
    <w:rsid w:val="005D5EF9"/>
    <w:rsid w:val="005E1E45"/>
    <w:rsid w:val="005E2C14"/>
    <w:rsid w:val="005E3939"/>
    <w:rsid w:val="005E466A"/>
    <w:rsid w:val="005E4E04"/>
    <w:rsid w:val="005E5678"/>
    <w:rsid w:val="005E69C8"/>
    <w:rsid w:val="005E6F80"/>
    <w:rsid w:val="005F0277"/>
    <w:rsid w:val="005F07C3"/>
    <w:rsid w:val="005F0B68"/>
    <w:rsid w:val="005F1265"/>
    <w:rsid w:val="005F18C6"/>
    <w:rsid w:val="005F1B5B"/>
    <w:rsid w:val="005F1F13"/>
    <w:rsid w:val="005F1FA2"/>
    <w:rsid w:val="005F262A"/>
    <w:rsid w:val="005F3311"/>
    <w:rsid w:val="005F4EC6"/>
    <w:rsid w:val="005F5B43"/>
    <w:rsid w:val="005F5FEE"/>
    <w:rsid w:val="005F6450"/>
    <w:rsid w:val="005F74FF"/>
    <w:rsid w:val="005F79CB"/>
    <w:rsid w:val="005F7D86"/>
    <w:rsid w:val="00601472"/>
    <w:rsid w:val="00601687"/>
    <w:rsid w:val="006025AE"/>
    <w:rsid w:val="00603C9B"/>
    <w:rsid w:val="00604D75"/>
    <w:rsid w:val="00605D0D"/>
    <w:rsid w:val="00605D64"/>
    <w:rsid w:val="00607749"/>
    <w:rsid w:val="0061333A"/>
    <w:rsid w:val="00613C71"/>
    <w:rsid w:val="00615CB4"/>
    <w:rsid w:val="0061610A"/>
    <w:rsid w:val="00616134"/>
    <w:rsid w:val="00617D8E"/>
    <w:rsid w:val="00620634"/>
    <w:rsid w:val="006222EA"/>
    <w:rsid w:val="00625C31"/>
    <w:rsid w:val="00626565"/>
    <w:rsid w:val="00626734"/>
    <w:rsid w:val="00627825"/>
    <w:rsid w:val="006300B7"/>
    <w:rsid w:val="00630108"/>
    <w:rsid w:val="0063043A"/>
    <w:rsid w:val="00630EDB"/>
    <w:rsid w:val="006326A0"/>
    <w:rsid w:val="00632973"/>
    <w:rsid w:val="006346F3"/>
    <w:rsid w:val="00636E27"/>
    <w:rsid w:val="006370CF"/>
    <w:rsid w:val="0064078B"/>
    <w:rsid w:val="00640B6A"/>
    <w:rsid w:val="00640D7F"/>
    <w:rsid w:val="00640DD0"/>
    <w:rsid w:val="00641491"/>
    <w:rsid w:val="006425D5"/>
    <w:rsid w:val="006440B2"/>
    <w:rsid w:val="00645529"/>
    <w:rsid w:val="00645BA7"/>
    <w:rsid w:val="00646368"/>
    <w:rsid w:val="0064783A"/>
    <w:rsid w:val="00647BC9"/>
    <w:rsid w:val="00652B8A"/>
    <w:rsid w:val="00652C28"/>
    <w:rsid w:val="00652F7A"/>
    <w:rsid w:val="00654C34"/>
    <w:rsid w:val="006568CD"/>
    <w:rsid w:val="00660CE9"/>
    <w:rsid w:val="00662223"/>
    <w:rsid w:val="0066274E"/>
    <w:rsid w:val="00662C2B"/>
    <w:rsid w:val="00663B52"/>
    <w:rsid w:val="00665D6F"/>
    <w:rsid w:val="00666F17"/>
    <w:rsid w:val="00671C2D"/>
    <w:rsid w:val="00672143"/>
    <w:rsid w:val="00672987"/>
    <w:rsid w:val="00673BAB"/>
    <w:rsid w:val="0067569A"/>
    <w:rsid w:val="00677139"/>
    <w:rsid w:val="00677BAC"/>
    <w:rsid w:val="00677ED6"/>
    <w:rsid w:val="00680D4B"/>
    <w:rsid w:val="006823AD"/>
    <w:rsid w:val="0068272E"/>
    <w:rsid w:val="0068550E"/>
    <w:rsid w:val="00685640"/>
    <w:rsid w:val="006906AE"/>
    <w:rsid w:val="006908DE"/>
    <w:rsid w:val="00693AF0"/>
    <w:rsid w:val="006947CA"/>
    <w:rsid w:val="00694AA1"/>
    <w:rsid w:val="00695AD9"/>
    <w:rsid w:val="00697F06"/>
    <w:rsid w:val="006A06B4"/>
    <w:rsid w:val="006A1375"/>
    <w:rsid w:val="006A1F60"/>
    <w:rsid w:val="006A2564"/>
    <w:rsid w:val="006A30B0"/>
    <w:rsid w:val="006A476D"/>
    <w:rsid w:val="006A524B"/>
    <w:rsid w:val="006A7137"/>
    <w:rsid w:val="006A78F6"/>
    <w:rsid w:val="006A7F80"/>
    <w:rsid w:val="006B19BC"/>
    <w:rsid w:val="006B33CD"/>
    <w:rsid w:val="006B3B0F"/>
    <w:rsid w:val="006B5C98"/>
    <w:rsid w:val="006B6F6D"/>
    <w:rsid w:val="006B7902"/>
    <w:rsid w:val="006C068C"/>
    <w:rsid w:val="006C06BF"/>
    <w:rsid w:val="006C0843"/>
    <w:rsid w:val="006C19BB"/>
    <w:rsid w:val="006C3780"/>
    <w:rsid w:val="006C43EC"/>
    <w:rsid w:val="006C5223"/>
    <w:rsid w:val="006C5C23"/>
    <w:rsid w:val="006C600F"/>
    <w:rsid w:val="006C6066"/>
    <w:rsid w:val="006C615C"/>
    <w:rsid w:val="006C7DF8"/>
    <w:rsid w:val="006C7F85"/>
    <w:rsid w:val="006D0F3A"/>
    <w:rsid w:val="006D2DB4"/>
    <w:rsid w:val="006D51C7"/>
    <w:rsid w:val="006D7330"/>
    <w:rsid w:val="006E2D43"/>
    <w:rsid w:val="006E46E4"/>
    <w:rsid w:val="006E5966"/>
    <w:rsid w:val="006E7628"/>
    <w:rsid w:val="006E76B9"/>
    <w:rsid w:val="006F025F"/>
    <w:rsid w:val="006F231A"/>
    <w:rsid w:val="006F42EB"/>
    <w:rsid w:val="006F4B4B"/>
    <w:rsid w:val="006F51CE"/>
    <w:rsid w:val="006F684F"/>
    <w:rsid w:val="006F7A60"/>
    <w:rsid w:val="00701D6C"/>
    <w:rsid w:val="00704E99"/>
    <w:rsid w:val="00704EF3"/>
    <w:rsid w:val="00705666"/>
    <w:rsid w:val="00705880"/>
    <w:rsid w:val="0070674B"/>
    <w:rsid w:val="007076F3"/>
    <w:rsid w:val="00711FB1"/>
    <w:rsid w:val="00712848"/>
    <w:rsid w:val="00712853"/>
    <w:rsid w:val="007128F5"/>
    <w:rsid w:val="00712FC2"/>
    <w:rsid w:val="007147A2"/>
    <w:rsid w:val="00714BA7"/>
    <w:rsid w:val="00715A6E"/>
    <w:rsid w:val="00716385"/>
    <w:rsid w:val="00717AEB"/>
    <w:rsid w:val="00720213"/>
    <w:rsid w:val="00720B9B"/>
    <w:rsid w:val="00721FD3"/>
    <w:rsid w:val="0072294B"/>
    <w:rsid w:val="007253B8"/>
    <w:rsid w:val="00725CF8"/>
    <w:rsid w:val="00725EF9"/>
    <w:rsid w:val="0072797C"/>
    <w:rsid w:val="007304F9"/>
    <w:rsid w:val="00730B29"/>
    <w:rsid w:val="00732767"/>
    <w:rsid w:val="00732DE4"/>
    <w:rsid w:val="00733530"/>
    <w:rsid w:val="0073373C"/>
    <w:rsid w:val="00733A53"/>
    <w:rsid w:val="00733D00"/>
    <w:rsid w:val="00734CBE"/>
    <w:rsid w:val="00736C1D"/>
    <w:rsid w:val="0073726D"/>
    <w:rsid w:val="00737A5A"/>
    <w:rsid w:val="00737F84"/>
    <w:rsid w:val="00740AB8"/>
    <w:rsid w:val="00741999"/>
    <w:rsid w:val="00741E70"/>
    <w:rsid w:val="00743517"/>
    <w:rsid w:val="0074354A"/>
    <w:rsid w:val="00743766"/>
    <w:rsid w:val="007437AB"/>
    <w:rsid w:val="007449C2"/>
    <w:rsid w:val="00744A40"/>
    <w:rsid w:val="00744D67"/>
    <w:rsid w:val="007503BD"/>
    <w:rsid w:val="00750466"/>
    <w:rsid w:val="00750A42"/>
    <w:rsid w:val="00750FD6"/>
    <w:rsid w:val="007521D3"/>
    <w:rsid w:val="007539B0"/>
    <w:rsid w:val="00754B20"/>
    <w:rsid w:val="00757DEC"/>
    <w:rsid w:val="00757E36"/>
    <w:rsid w:val="00760536"/>
    <w:rsid w:val="00760C60"/>
    <w:rsid w:val="00760EED"/>
    <w:rsid w:val="00761293"/>
    <w:rsid w:val="007618FB"/>
    <w:rsid w:val="00762ADB"/>
    <w:rsid w:val="00763B14"/>
    <w:rsid w:val="00763BFD"/>
    <w:rsid w:val="00765B65"/>
    <w:rsid w:val="00767948"/>
    <w:rsid w:val="00770D63"/>
    <w:rsid w:val="0077159F"/>
    <w:rsid w:val="00775595"/>
    <w:rsid w:val="00775A5C"/>
    <w:rsid w:val="00776EBD"/>
    <w:rsid w:val="007771AF"/>
    <w:rsid w:val="00781DE7"/>
    <w:rsid w:val="0078201A"/>
    <w:rsid w:val="0078341A"/>
    <w:rsid w:val="007851D6"/>
    <w:rsid w:val="0078719C"/>
    <w:rsid w:val="00790D89"/>
    <w:rsid w:val="00791ED0"/>
    <w:rsid w:val="0079208E"/>
    <w:rsid w:val="0079238E"/>
    <w:rsid w:val="00793D8B"/>
    <w:rsid w:val="00794B52"/>
    <w:rsid w:val="007A0130"/>
    <w:rsid w:val="007A0317"/>
    <w:rsid w:val="007A0664"/>
    <w:rsid w:val="007A1165"/>
    <w:rsid w:val="007A43CA"/>
    <w:rsid w:val="007A47D8"/>
    <w:rsid w:val="007A4F79"/>
    <w:rsid w:val="007A503E"/>
    <w:rsid w:val="007A5A10"/>
    <w:rsid w:val="007A711B"/>
    <w:rsid w:val="007B03E7"/>
    <w:rsid w:val="007B053A"/>
    <w:rsid w:val="007B3426"/>
    <w:rsid w:val="007B37EE"/>
    <w:rsid w:val="007B535E"/>
    <w:rsid w:val="007B60AD"/>
    <w:rsid w:val="007B6199"/>
    <w:rsid w:val="007B6612"/>
    <w:rsid w:val="007B6652"/>
    <w:rsid w:val="007B66E2"/>
    <w:rsid w:val="007B6B01"/>
    <w:rsid w:val="007B7D4E"/>
    <w:rsid w:val="007C05CE"/>
    <w:rsid w:val="007C0B80"/>
    <w:rsid w:val="007C1E25"/>
    <w:rsid w:val="007C2370"/>
    <w:rsid w:val="007C29AB"/>
    <w:rsid w:val="007C3E84"/>
    <w:rsid w:val="007C42B5"/>
    <w:rsid w:val="007C6572"/>
    <w:rsid w:val="007D04B4"/>
    <w:rsid w:val="007D62AA"/>
    <w:rsid w:val="007D6773"/>
    <w:rsid w:val="007D7418"/>
    <w:rsid w:val="007E0008"/>
    <w:rsid w:val="007E2A5E"/>
    <w:rsid w:val="007E2FBD"/>
    <w:rsid w:val="007E508B"/>
    <w:rsid w:val="007E6316"/>
    <w:rsid w:val="007E7059"/>
    <w:rsid w:val="007E7CDF"/>
    <w:rsid w:val="007F1351"/>
    <w:rsid w:val="007F56BB"/>
    <w:rsid w:val="007F7904"/>
    <w:rsid w:val="007F7A0B"/>
    <w:rsid w:val="0080084A"/>
    <w:rsid w:val="00800959"/>
    <w:rsid w:val="00800A30"/>
    <w:rsid w:val="00801473"/>
    <w:rsid w:val="00801D18"/>
    <w:rsid w:val="00801E8E"/>
    <w:rsid w:val="008037B4"/>
    <w:rsid w:val="008040F0"/>
    <w:rsid w:val="00804B6E"/>
    <w:rsid w:val="008056BB"/>
    <w:rsid w:val="00805E95"/>
    <w:rsid w:val="00805F77"/>
    <w:rsid w:val="00806A9E"/>
    <w:rsid w:val="0080701C"/>
    <w:rsid w:val="0080707D"/>
    <w:rsid w:val="00807E3B"/>
    <w:rsid w:val="00810B9E"/>
    <w:rsid w:val="008133D4"/>
    <w:rsid w:val="00813A6B"/>
    <w:rsid w:val="00814A10"/>
    <w:rsid w:val="00815781"/>
    <w:rsid w:val="00816614"/>
    <w:rsid w:val="00816B2A"/>
    <w:rsid w:val="0081705F"/>
    <w:rsid w:val="0081757F"/>
    <w:rsid w:val="00817BFE"/>
    <w:rsid w:val="008212EF"/>
    <w:rsid w:val="00821968"/>
    <w:rsid w:val="0082285A"/>
    <w:rsid w:val="00822F6D"/>
    <w:rsid w:val="008233F4"/>
    <w:rsid w:val="00823D11"/>
    <w:rsid w:val="008254AE"/>
    <w:rsid w:val="00825D19"/>
    <w:rsid w:val="00826173"/>
    <w:rsid w:val="00827D5F"/>
    <w:rsid w:val="008321F1"/>
    <w:rsid w:val="00832752"/>
    <w:rsid w:val="00836442"/>
    <w:rsid w:val="00840A9C"/>
    <w:rsid w:val="00841631"/>
    <w:rsid w:val="008430DA"/>
    <w:rsid w:val="008431E9"/>
    <w:rsid w:val="00843272"/>
    <w:rsid w:val="0084327C"/>
    <w:rsid w:val="0084369D"/>
    <w:rsid w:val="00843823"/>
    <w:rsid w:val="008445C1"/>
    <w:rsid w:val="00846009"/>
    <w:rsid w:val="00846F57"/>
    <w:rsid w:val="0085098C"/>
    <w:rsid w:val="0085099D"/>
    <w:rsid w:val="00850B8B"/>
    <w:rsid w:val="00851E24"/>
    <w:rsid w:val="00853CC5"/>
    <w:rsid w:val="0085532F"/>
    <w:rsid w:val="00857369"/>
    <w:rsid w:val="00861844"/>
    <w:rsid w:val="008624B9"/>
    <w:rsid w:val="00866482"/>
    <w:rsid w:val="00866916"/>
    <w:rsid w:val="00866BA3"/>
    <w:rsid w:val="00867FD0"/>
    <w:rsid w:val="0087018A"/>
    <w:rsid w:val="008714DF"/>
    <w:rsid w:val="00871B92"/>
    <w:rsid w:val="00872486"/>
    <w:rsid w:val="00872C89"/>
    <w:rsid w:val="008736E7"/>
    <w:rsid w:val="0087371E"/>
    <w:rsid w:val="00874A24"/>
    <w:rsid w:val="0087629F"/>
    <w:rsid w:val="00876B5E"/>
    <w:rsid w:val="008775A1"/>
    <w:rsid w:val="00880AE1"/>
    <w:rsid w:val="0088171F"/>
    <w:rsid w:val="0088364D"/>
    <w:rsid w:val="00883DAB"/>
    <w:rsid w:val="00885430"/>
    <w:rsid w:val="00885706"/>
    <w:rsid w:val="00886874"/>
    <w:rsid w:val="00887D28"/>
    <w:rsid w:val="00890189"/>
    <w:rsid w:val="008927C2"/>
    <w:rsid w:val="008936C2"/>
    <w:rsid w:val="00893982"/>
    <w:rsid w:val="00894BA2"/>
    <w:rsid w:val="008966EA"/>
    <w:rsid w:val="00897885"/>
    <w:rsid w:val="00897D6D"/>
    <w:rsid w:val="008A03FD"/>
    <w:rsid w:val="008A34B5"/>
    <w:rsid w:val="008A4581"/>
    <w:rsid w:val="008A5239"/>
    <w:rsid w:val="008A6B95"/>
    <w:rsid w:val="008A7968"/>
    <w:rsid w:val="008B0DB9"/>
    <w:rsid w:val="008B2532"/>
    <w:rsid w:val="008B44C0"/>
    <w:rsid w:val="008B469B"/>
    <w:rsid w:val="008B51F8"/>
    <w:rsid w:val="008B5AFF"/>
    <w:rsid w:val="008B6E3D"/>
    <w:rsid w:val="008C06BE"/>
    <w:rsid w:val="008C0B70"/>
    <w:rsid w:val="008C0EA4"/>
    <w:rsid w:val="008C1471"/>
    <w:rsid w:val="008C341F"/>
    <w:rsid w:val="008C432D"/>
    <w:rsid w:val="008C4793"/>
    <w:rsid w:val="008C5B03"/>
    <w:rsid w:val="008C6B07"/>
    <w:rsid w:val="008C7B31"/>
    <w:rsid w:val="008C7EF6"/>
    <w:rsid w:val="008D0EBA"/>
    <w:rsid w:val="008D29FE"/>
    <w:rsid w:val="008D2D35"/>
    <w:rsid w:val="008D337D"/>
    <w:rsid w:val="008D3871"/>
    <w:rsid w:val="008D4431"/>
    <w:rsid w:val="008D57A1"/>
    <w:rsid w:val="008D69E5"/>
    <w:rsid w:val="008D7BC4"/>
    <w:rsid w:val="008D7F86"/>
    <w:rsid w:val="008E2B03"/>
    <w:rsid w:val="008E3344"/>
    <w:rsid w:val="008E3698"/>
    <w:rsid w:val="008E41AF"/>
    <w:rsid w:val="008E4558"/>
    <w:rsid w:val="008E51FC"/>
    <w:rsid w:val="008E54CC"/>
    <w:rsid w:val="008E5D4B"/>
    <w:rsid w:val="008F08E1"/>
    <w:rsid w:val="008F1F7D"/>
    <w:rsid w:val="008F3621"/>
    <w:rsid w:val="008F363C"/>
    <w:rsid w:val="008F54E1"/>
    <w:rsid w:val="008F5CCD"/>
    <w:rsid w:val="008F6F8B"/>
    <w:rsid w:val="008F7822"/>
    <w:rsid w:val="008F7A0A"/>
    <w:rsid w:val="0090005D"/>
    <w:rsid w:val="009001AB"/>
    <w:rsid w:val="009004FD"/>
    <w:rsid w:val="00900F1D"/>
    <w:rsid w:val="00900F35"/>
    <w:rsid w:val="009010A9"/>
    <w:rsid w:val="009026FC"/>
    <w:rsid w:val="0090282D"/>
    <w:rsid w:val="009037C5"/>
    <w:rsid w:val="00906373"/>
    <w:rsid w:val="009063A0"/>
    <w:rsid w:val="00907890"/>
    <w:rsid w:val="009104D1"/>
    <w:rsid w:val="00910AEF"/>
    <w:rsid w:val="00910E75"/>
    <w:rsid w:val="00912AE0"/>
    <w:rsid w:val="00913619"/>
    <w:rsid w:val="00913A2E"/>
    <w:rsid w:val="00914514"/>
    <w:rsid w:val="00914A12"/>
    <w:rsid w:val="0091513B"/>
    <w:rsid w:val="0091655C"/>
    <w:rsid w:val="0091726A"/>
    <w:rsid w:val="00917971"/>
    <w:rsid w:val="00917E38"/>
    <w:rsid w:val="009229D0"/>
    <w:rsid w:val="00924346"/>
    <w:rsid w:val="0092443B"/>
    <w:rsid w:val="0092484B"/>
    <w:rsid w:val="009253ED"/>
    <w:rsid w:val="009259AC"/>
    <w:rsid w:val="00925A8E"/>
    <w:rsid w:val="00925B2A"/>
    <w:rsid w:val="00926C1E"/>
    <w:rsid w:val="00926C75"/>
    <w:rsid w:val="0093240C"/>
    <w:rsid w:val="00933C76"/>
    <w:rsid w:val="00934AC4"/>
    <w:rsid w:val="00934AC7"/>
    <w:rsid w:val="00935968"/>
    <w:rsid w:val="00936328"/>
    <w:rsid w:val="0093650C"/>
    <w:rsid w:val="009372AA"/>
    <w:rsid w:val="009375B9"/>
    <w:rsid w:val="00940184"/>
    <w:rsid w:val="009405C8"/>
    <w:rsid w:val="00940D25"/>
    <w:rsid w:val="00940D51"/>
    <w:rsid w:val="00941198"/>
    <w:rsid w:val="00941E61"/>
    <w:rsid w:val="0094277F"/>
    <w:rsid w:val="00942A9B"/>
    <w:rsid w:val="00943593"/>
    <w:rsid w:val="00943C07"/>
    <w:rsid w:val="009446E5"/>
    <w:rsid w:val="00945A6B"/>
    <w:rsid w:val="00945D29"/>
    <w:rsid w:val="00945E7A"/>
    <w:rsid w:val="009502E7"/>
    <w:rsid w:val="0095043C"/>
    <w:rsid w:val="00950582"/>
    <w:rsid w:val="00951D12"/>
    <w:rsid w:val="009534D9"/>
    <w:rsid w:val="009547E2"/>
    <w:rsid w:val="00955906"/>
    <w:rsid w:val="00955DEC"/>
    <w:rsid w:val="00961408"/>
    <w:rsid w:val="00961593"/>
    <w:rsid w:val="0096175C"/>
    <w:rsid w:val="00962F3D"/>
    <w:rsid w:val="00964564"/>
    <w:rsid w:val="0096473D"/>
    <w:rsid w:val="009649A9"/>
    <w:rsid w:val="00967CCB"/>
    <w:rsid w:val="00967D6F"/>
    <w:rsid w:val="00970029"/>
    <w:rsid w:val="00972F99"/>
    <w:rsid w:val="009762DE"/>
    <w:rsid w:val="00976A54"/>
    <w:rsid w:val="00982413"/>
    <w:rsid w:val="00983188"/>
    <w:rsid w:val="00987B06"/>
    <w:rsid w:val="00987CB4"/>
    <w:rsid w:val="00990B59"/>
    <w:rsid w:val="009918C4"/>
    <w:rsid w:val="00993B32"/>
    <w:rsid w:val="00993BD8"/>
    <w:rsid w:val="009948A7"/>
    <w:rsid w:val="009958F5"/>
    <w:rsid w:val="00995CDA"/>
    <w:rsid w:val="00996B8A"/>
    <w:rsid w:val="00996EBA"/>
    <w:rsid w:val="009977E6"/>
    <w:rsid w:val="009A069F"/>
    <w:rsid w:val="009A0C02"/>
    <w:rsid w:val="009A1CB6"/>
    <w:rsid w:val="009A2450"/>
    <w:rsid w:val="009A2706"/>
    <w:rsid w:val="009A2B27"/>
    <w:rsid w:val="009A2D7C"/>
    <w:rsid w:val="009A4A21"/>
    <w:rsid w:val="009A4B68"/>
    <w:rsid w:val="009A553C"/>
    <w:rsid w:val="009B0CDB"/>
    <w:rsid w:val="009B12DE"/>
    <w:rsid w:val="009B32A4"/>
    <w:rsid w:val="009B4711"/>
    <w:rsid w:val="009B7E3D"/>
    <w:rsid w:val="009B7E7B"/>
    <w:rsid w:val="009C0341"/>
    <w:rsid w:val="009C0C25"/>
    <w:rsid w:val="009C1FBC"/>
    <w:rsid w:val="009C2537"/>
    <w:rsid w:val="009C4738"/>
    <w:rsid w:val="009C5AD2"/>
    <w:rsid w:val="009C5CC8"/>
    <w:rsid w:val="009C7526"/>
    <w:rsid w:val="009D000B"/>
    <w:rsid w:val="009D0E7C"/>
    <w:rsid w:val="009D1798"/>
    <w:rsid w:val="009D1B59"/>
    <w:rsid w:val="009D1FD7"/>
    <w:rsid w:val="009D4DE9"/>
    <w:rsid w:val="009D6380"/>
    <w:rsid w:val="009E046D"/>
    <w:rsid w:val="009E21B9"/>
    <w:rsid w:val="009E43EC"/>
    <w:rsid w:val="009E4F9C"/>
    <w:rsid w:val="009E5287"/>
    <w:rsid w:val="009F164B"/>
    <w:rsid w:val="009F2A18"/>
    <w:rsid w:val="009F3AE4"/>
    <w:rsid w:val="009F520D"/>
    <w:rsid w:val="009F5AD8"/>
    <w:rsid w:val="009F65EB"/>
    <w:rsid w:val="009F6CFE"/>
    <w:rsid w:val="009F7430"/>
    <w:rsid w:val="009F7AC9"/>
    <w:rsid w:val="009F7BA7"/>
    <w:rsid w:val="009F7BEF"/>
    <w:rsid w:val="009F7F72"/>
    <w:rsid w:val="00A02F3E"/>
    <w:rsid w:val="00A02FF3"/>
    <w:rsid w:val="00A04A0F"/>
    <w:rsid w:val="00A057EE"/>
    <w:rsid w:val="00A06147"/>
    <w:rsid w:val="00A06563"/>
    <w:rsid w:val="00A071AD"/>
    <w:rsid w:val="00A07E68"/>
    <w:rsid w:val="00A1008B"/>
    <w:rsid w:val="00A108A5"/>
    <w:rsid w:val="00A10BBE"/>
    <w:rsid w:val="00A10FD9"/>
    <w:rsid w:val="00A14E63"/>
    <w:rsid w:val="00A15841"/>
    <w:rsid w:val="00A15947"/>
    <w:rsid w:val="00A16E8E"/>
    <w:rsid w:val="00A17945"/>
    <w:rsid w:val="00A20AB4"/>
    <w:rsid w:val="00A20B47"/>
    <w:rsid w:val="00A21379"/>
    <w:rsid w:val="00A213C9"/>
    <w:rsid w:val="00A21EA8"/>
    <w:rsid w:val="00A220BB"/>
    <w:rsid w:val="00A23BDA"/>
    <w:rsid w:val="00A2444B"/>
    <w:rsid w:val="00A245BD"/>
    <w:rsid w:val="00A24E6B"/>
    <w:rsid w:val="00A26452"/>
    <w:rsid w:val="00A26BDA"/>
    <w:rsid w:val="00A26C0A"/>
    <w:rsid w:val="00A26C5B"/>
    <w:rsid w:val="00A302EA"/>
    <w:rsid w:val="00A30A33"/>
    <w:rsid w:val="00A3118C"/>
    <w:rsid w:val="00A31F0D"/>
    <w:rsid w:val="00A32584"/>
    <w:rsid w:val="00A32D44"/>
    <w:rsid w:val="00A3457D"/>
    <w:rsid w:val="00A37433"/>
    <w:rsid w:val="00A41BD4"/>
    <w:rsid w:val="00A42FAD"/>
    <w:rsid w:val="00A43765"/>
    <w:rsid w:val="00A44799"/>
    <w:rsid w:val="00A44C00"/>
    <w:rsid w:val="00A46E69"/>
    <w:rsid w:val="00A4728E"/>
    <w:rsid w:val="00A502A7"/>
    <w:rsid w:val="00A5116D"/>
    <w:rsid w:val="00A51179"/>
    <w:rsid w:val="00A51C1B"/>
    <w:rsid w:val="00A52108"/>
    <w:rsid w:val="00A5592B"/>
    <w:rsid w:val="00A56189"/>
    <w:rsid w:val="00A57086"/>
    <w:rsid w:val="00A578F4"/>
    <w:rsid w:val="00A602A3"/>
    <w:rsid w:val="00A6033F"/>
    <w:rsid w:val="00A63072"/>
    <w:rsid w:val="00A66221"/>
    <w:rsid w:val="00A67010"/>
    <w:rsid w:val="00A721A3"/>
    <w:rsid w:val="00A721AD"/>
    <w:rsid w:val="00A73467"/>
    <w:rsid w:val="00A75530"/>
    <w:rsid w:val="00A761B0"/>
    <w:rsid w:val="00A76296"/>
    <w:rsid w:val="00A809CC"/>
    <w:rsid w:val="00A8148E"/>
    <w:rsid w:val="00A822F1"/>
    <w:rsid w:val="00A82D03"/>
    <w:rsid w:val="00A83227"/>
    <w:rsid w:val="00A83E9F"/>
    <w:rsid w:val="00A84748"/>
    <w:rsid w:val="00A84EC5"/>
    <w:rsid w:val="00A85785"/>
    <w:rsid w:val="00A861FA"/>
    <w:rsid w:val="00A86B48"/>
    <w:rsid w:val="00A86C3A"/>
    <w:rsid w:val="00A87F8A"/>
    <w:rsid w:val="00A90A4C"/>
    <w:rsid w:val="00A91501"/>
    <w:rsid w:val="00A917A5"/>
    <w:rsid w:val="00A91D0A"/>
    <w:rsid w:val="00A9422A"/>
    <w:rsid w:val="00A94DC0"/>
    <w:rsid w:val="00A957D0"/>
    <w:rsid w:val="00A95A82"/>
    <w:rsid w:val="00A95AC1"/>
    <w:rsid w:val="00A95CAA"/>
    <w:rsid w:val="00A9646A"/>
    <w:rsid w:val="00AA0E52"/>
    <w:rsid w:val="00AA10C3"/>
    <w:rsid w:val="00AA349F"/>
    <w:rsid w:val="00AA5B61"/>
    <w:rsid w:val="00AB24DA"/>
    <w:rsid w:val="00AB24DF"/>
    <w:rsid w:val="00AB2B36"/>
    <w:rsid w:val="00AB33DD"/>
    <w:rsid w:val="00AB6998"/>
    <w:rsid w:val="00AB6F90"/>
    <w:rsid w:val="00AC1EE9"/>
    <w:rsid w:val="00AC2E8C"/>
    <w:rsid w:val="00AC3AA0"/>
    <w:rsid w:val="00AC4F9A"/>
    <w:rsid w:val="00AC549F"/>
    <w:rsid w:val="00AD26F1"/>
    <w:rsid w:val="00AD4B15"/>
    <w:rsid w:val="00AD5649"/>
    <w:rsid w:val="00AD5901"/>
    <w:rsid w:val="00AD6184"/>
    <w:rsid w:val="00AD64B1"/>
    <w:rsid w:val="00AD6D56"/>
    <w:rsid w:val="00AE0868"/>
    <w:rsid w:val="00AE2044"/>
    <w:rsid w:val="00AE34C0"/>
    <w:rsid w:val="00AE3E3C"/>
    <w:rsid w:val="00AE40DD"/>
    <w:rsid w:val="00AE4370"/>
    <w:rsid w:val="00AE4AA7"/>
    <w:rsid w:val="00AE5251"/>
    <w:rsid w:val="00AE5254"/>
    <w:rsid w:val="00AE6477"/>
    <w:rsid w:val="00AE68CC"/>
    <w:rsid w:val="00AE7686"/>
    <w:rsid w:val="00AF0064"/>
    <w:rsid w:val="00AF21B6"/>
    <w:rsid w:val="00AF2207"/>
    <w:rsid w:val="00AF298C"/>
    <w:rsid w:val="00AF4D31"/>
    <w:rsid w:val="00AF5DD8"/>
    <w:rsid w:val="00AF6F4E"/>
    <w:rsid w:val="00AF70AE"/>
    <w:rsid w:val="00B0219E"/>
    <w:rsid w:val="00B02A2A"/>
    <w:rsid w:val="00B02D7C"/>
    <w:rsid w:val="00B03274"/>
    <w:rsid w:val="00B04B49"/>
    <w:rsid w:val="00B05D4D"/>
    <w:rsid w:val="00B06A76"/>
    <w:rsid w:val="00B10513"/>
    <w:rsid w:val="00B108BC"/>
    <w:rsid w:val="00B109F2"/>
    <w:rsid w:val="00B10C80"/>
    <w:rsid w:val="00B10EB4"/>
    <w:rsid w:val="00B11193"/>
    <w:rsid w:val="00B124D1"/>
    <w:rsid w:val="00B12B1B"/>
    <w:rsid w:val="00B12B33"/>
    <w:rsid w:val="00B14EBD"/>
    <w:rsid w:val="00B15104"/>
    <w:rsid w:val="00B16AA9"/>
    <w:rsid w:val="00B179E7"/>
    <w:rsid w:val="00B17AAC"/>
    <w:rsid w:val="00B245C2"/>
    <w:rsid w:val="00B2542C"/>
    <w:rsid w:val="00B254F3"/>
    <w:rsid w:val="00B3009C"/>
    <w:rsid w:val="00B302EF"/>
    <w:rsid w:val="00B30767"/>
    <w:rsid w:val="00B31830"/>
    <w:rsid w:val="00B31CEF"/>
    <w:rsid w:val="00B3263E"/>
    <w:rsid w:val="00B34089"/>
    <w:rsid w:val="00B34D4D"/>
    <w:rsid w:val="00B3626F"/>
    <w:rsid w:val="00B379AA"/>
    <w:rsid w:val="00B37CFC"/>
    <w:rsid w:val="00B41283"/>
    <w:rsid w:val="00B41ED0"/>
    <w:rsid w:val="00B424D2"/>
    <w:rsid w:val="00B43AB4"/>
    <w:rsid w:val="00B4593E"/>
    <w:rsid w:val="00B4612D"/>
    <w:rsid w:val="00B476E4"/>
    <w:rsid w:val="00B508D9"/>
    <w:rsid w:val="00B5233A"/>
    <w:rsid w:val="00B52B02"/>
    <w:rsid w:val="00B53492"/>
    <w:rsid w:val="00B5419B"/>
    <w:rsid w:val="00B55E4B"/>
    <w:rsid w:val="00B56CA2"/>
    <w:rsid w:val="00B56E1E"/>
    <w:rsid w:val="00B56FBD"/>
    <w:rsid w:val="00B61F53"/>
    <w:rsid w:val="00B64436"/>
    <w:rsid w:val="00B64FE9"/>
    <w:rsid w:val="00B66F80"/>
    <w:rsid w:val="00B70C15"/>
    <w:rsid w:val="00B738B3"/>
    <w:rsid w:val="00B73A24"/>
    <w:rsid w:val="00B809AB"/>
    <w:rsid w:val="00B80C55"/>
    <w:rsid w:val="00B8212F"/>
    <w:rsid w:val="00B82176"/>
    <w:rsid w:val="00B83E4A"/>
    <w:rsid w:val="00B855EB"/>
    <w:rsid w:val="00B86268"/>
    <w:rsid w:val="00B866EA"/>
    <w:rsid w:val="00B87130"/>
    <w:rsid w:val="00B875F4"/>
    <w:rsid w:val="00B879B8"/>
    <w:rsid w:val="00B908A8"/>
    <w:rsid w:val="00B95296"/>
    <w:rsid w:val="00B96475"/>
    <w:rsid w:val="00BA1B88"/>
    <w:rsid w:val="00BA205E"/>
    <w:rsid w:val="00BA3237"/>
    <w:rsid w:val="00BA3502"/>
    <w:rsid w:val="00BA37AE"/>
    <w:rsid w:val="00BA47EB"/>
    <w:rsid w:val="00BA4B5C"/>
    <w:rsid w:val="00BA581B"/>
    <w:rsid w:val="00BA7150"/>
    <w:rsid w:val="00BA7771"/>
    <w:rsid w:val="00BA7FE8"/>
    <w:rsid w:val="00BB0524"/>
    <w:rsid w:val="00BB11B2"/>
    <w:rsid w:val="00BB12E4"/>
    <w:rsid w:val="00BB2D5A"/>
    <w:rsid w:val="00BB30A8"/>
    <w:rsid w:val="00BB6CAE"/>
    <w:rsid w:val="00BC09EA"/>
    <w:rsid w:val="00BC10CE"/>
    <w:rsid w:val="00BC2D16"/>
    <w:rsid w:val="00BC3A0C"/>
    <w:rsid w:val="00BC3BF3"/>
    <w:rsid w:val="00BC5B15"/>
    <w:rsid w:val="00BC5BD5"/>
    <w:rsid w:val="00BC66F2"/>
    <w:rsid w:val="00BC6CE1"/>
    <w:rsid w:val="00BC7458"/>
    <w:rsid w:val="00BC7B56"/>
    <w:rsid w:val="00BC7E46"/>
    <w:rsid w:val="00BD0541"/>
    <w:rsid w:val="00BD285D"/>
    <w:rsid w:val="00BD59CF"/>
    <w:rsid w:val="00BD6020"/>
    <w:rsid w:val="00BE3F3B"/>
    <w:rsid w:val="00BE50B0"/>
    <w:rsid w:val="00BE7823"/>
    <w:rsid w:val="00BF0114"/>
    <w:rsid w:val="00BF0DA9"/>
    <w:rsid w:val="00BF1C03"/>
    <w:rsid w:val="00BF240C"/>
    <w:rsid w:val="00BF2ADA"/>
    <w:rsid w:val="00BF4158"/>
    <w:rsid w:val="00BF6A8D"/>
    <w:rsid w:val="00C024C1"/>
    <w:rsid w:val="00C0426E"/>
    <w:rsid w:val="00C04428"/>
    <w:rsid w:val="00C0486F"/>
    <w:rsid w:val="00C0553D"/>
    <w:rsid w:val="00C060C4"/>
    <w:rsid w:val="00C07414"/>
    <w:rsid w:val="00C10A3D"/>
    <w:rsid w:val="00C110E3"/>
    <w:rsid w:val="00C1208D"/>
    <w:rsid w:val="00C148B1"/>
    <w:rsid w:val="00C152D1"/>
    <w:rsid w:val="00C153D4"/>
    <w:rsid w:val="00C158FA"/>
    <w:rsid w:val="00C15B1C"/>
    <w:rsid w:val="00C15C00"/>
    <w:rsid w:val="00C16121"/>
    <w:rsid w:val="00C177B8"/>
    <w:rsid w:val="00C2033C"/>
    <w:rsid w:val="00C20F2A"/>
    <w:rsid w:val="00C2152A"/>
    <w:rsid w:val="00C21D6F"/>
    <w:rsid w:val="00C21F91"/>
    <w:rsid w:val="00C23BF1"/>
    <w:rsid w:val="00C25DDD"/>
    <w:rsid w:val="00C25FBA"/>
    <w:rsid w:val="00C26D4E"/>
    <w:rsid w:val="00C30544"/>
    <w:rsid w:val="00C31F95"/>
    <w:rsid w:val="00C3292A"/>
    <w:rsid w:val="00C33824"/>
    <w:rsid w:val="00C33A3A"/>
    <w:rsid w:val="00C34DAC"/>
    <w:rsid w:val="00C35705"/>
    <w:rsid w:val="00C36373"/>
    <w:rsid w:val="00C367D0"/>
    <w:rsid w:val="00C36DB9"/>
    <w:rsid w:val="00C40596"/>
    <w:rsid w:val="00C406EC"/>
    <w:rsid w:val="00C40B64"/>
    <w:rsid w:val="00C41B61"/>
    <w:rsid w:val="00C42FEF"/>
    <w:rsid w:val="00C443D7"/>
    <w:rsid w:val="00C453F5"/>
    <w:rsid w:val="00C45B6A"/>
    <w:rsid w:val="00C47946"/>
    <w:rsid w:val="00C47E6B"/>
    <w:rsid w:val="00C504BE"/>
    <w:rsid w:val="00C50DE1"/>
    <w:rsid w:val="00C5143A"/>
    <w:rsid w:val="00C52B71"/>
    <w:rsid w:val="00C52FB1"/>
    <w:rsid w:val="00C540FF"/>
    <w:rsid w:val="00C55472"/>
    <w:rsid w:val="00C556E6"/>
    <w:rsid w:val="00C56C14"/>
    <w:rsid w:val="00C57E3B"/>
    <w:rsid w:val="00C606BA"/>
    <w:rsid w:val="00C615AB"/>
    <w:rsid w:val="00C61F73"/>
    <w:rsid w:val="00C65E6C"/>
    <w:rsid w:val="00C669B5"/>
    <w:rsid w:val="00C70C4E"/>
    <w:rsid w:val="00C71214"/>
    <w:rsid w:val="00C724C4"/>
    <w:rsid w:val="00C725C0"/>
    <w:rsid w:val="00C72C8D"/>
    <w:rsid w:val="00C7383A"/>
    <w:rsid w:val="00C73C77"/>
    <w:rsid w:val="00C74327"/>
    <w:rsid w:val="00C76161"/>
    <w:rsid w:val="00C76DD8"/>
    <w:rsid w:val="00C7767E"/>
    <w:rsid w:val="00C811E7"/>
    <w:rsid w:val="00C81A56"/>
    <w:rsid w:val="00C8576B"/>
    <w:rsid w:val="00C87AF7"/>
    <w:rsid w:val="00C906EC"/>
    <w:rsid w:val="00C94F62"/>
    <w:rsid w:val="00C95ED5"/>
    <w:rsid w:val="00C966F3"/>
    <w:rsid w:val="00C96ED3"/>
    <w:rsid w:val="00C974CF"/>
    <w:rsid w:val="00C97912"/>
    <w:rsid w:val="00CA0E71"/>
    <w:rsid w:val="00CA1EAE"/>
    <w:rsid w:val="00CA5E86"/>
    <w:rsid w:val="00CA6189"/>
    <w:rsid w:val="00CA7B68"/>
    <w:rsid w:val="00CA7EBE"/>
    <w:rsid w:val="00CB002F"/>
    <w:rsid w:val="00CB0290"/>
    <w:rsid w:val="00CB074D"/>
    <w:rsid w:val="00CB0B58"/>
    <w:rsid w:val="00CB1920"/>
    <w:rsid w:val="00CB1A92"/>
    <w:rsid w:val="00CB350B"/>
    <w:rsid w:val="00CB3952"/>
    <w:rsid w:val="00CB3C85"/>
    <w:rsid w:val="00CB4076"/>
    <w:rsid w:val="00CB49F0"/>
    <w:rsid w:val="00CB4A5E"/>
    <w:rsid w:val="00CB4E02"/>
    <w:rsid w:val="00CB5915"/>
    <w:rsid w:val="00CB6FE5"/>
    <w:rsid w:val="00CB79EF"/>
    <w:rsid w:val="00CC05EE"/>
    <w:rsid w:val="00CC2EDA"/>
    <w:rsid w:val="00CC6A3C"/>
    <w:rsid w:val="00CC7DE8"/>
    <w:rsid w:val="00CC7FC2"/>
    <w:rsid w:val="00CD1A31"/>
    <w:rsid w:val="00CD3999"/>
    <w:rsid w:val="00CD3C4B"/>
    <w:rsid w:val="00CD4C7D"/>
    <w:rsid w:val="00CD59EC"/>
    <w:rsid w:val="00CD6D2C"/>
    <w:rsid w:val="00CD72CD"/>
    <w:rsid w:val="00CE0DA6"/>
    <w:rsid w:val="00CE2452"/>
    <w:rsid w:val="00CE286C"/>
    <w:rsid w:val="00CE2ACC"/>
    <w:rsid w:val="00CE2D3D"/>
    <w:rsid w:val="00CE3A3F"/>
    <w:rsid w:val="00CE3A4C"/>
    <w:rsid w:val="00CE43A3"/>
    <w:rsid w:val="00CE4C63"/>
    <w:rsid w:val="00CE64D5"/>
    <w:rsid w:val="00CE7869"/>
    <w:rsid w:val="00CF1882"/>
    <w:rsid w:val="00CF3A1C"/>
    <w:rsid w:val="00CF4143"/>
    <w:rsid w:val="00CF4B71"/>
    <w:rsid w:val="00CF52CB"/>
    <w:rsid w:val="00D01F48"/>
    <w:rsid w:val="00D02077"/>
    <w:rsid w:val="00D021DA"/>
    <w:rsid w:val="00D02615"/>
    <w:rsid w:val="00D03DEB"/>
    <w:rsid w:val="00D045F9"/>
    <w:rsid w:val="00D04AA0"/>
    <w:rsid w:val="00D0593A"/>
    <w:rsid w:val="00D1396B"/>
    <w:rsid w:val="00D1445E"/>
    <w:rsid w:val="00D145A7"/>
    <w:rsid w:val="00D156E1"/>
    <w:rsid w:val="00D17274"/>
    <w:rsid w:val="00D175D6"/>
    <w:rsid w:val="00D17E06"/>
    <w:rsid w:val="00D2020D"/>
    <w:rsid w:val="00D20744"/>
    <w:rsid w:val="00D21B40"/>
    <w:rsid w:val="00D21B92"/>
    <w:rsid w:val="00D22DAF"/>
    <w:rsid w:val="00D247CE"/>
    <w:rsid w:val="00D25177"/>
    <w:rsid w:val="00D255F4"/>
    <w:rsid w:val="00D26575"/>
    <w:rsid w:val="00D30D9E"/>
    <w:rsid w:val="00D320C1"/>
    <w:rsid w:val="00D3245B"/>
    <w:rsid w:val="00D3262D"/>
    <w:rsid w:val="00D34671"/>
    <w:rsid w:val="00D34830"/>
    <w:rsid w:val="00D36712"/>
    <w:rsid w:val="00D36CD5"/>
    <w:rsid w:val="00D37DBF"/>
    <w:rsid w:val="00D40630"/>
    <w:rsid w:val="00D412E9"/>
    <w:rsid w:val="00D423E3"/>
    <w:rsid w:val="00D435C6"/>
    <w:rsid w:val="00D43E8F"/>
    <w:rsid w:val="00D44209"/>
    <w:rsid w:val="00D44689"/>
    <w:rsid w:val="00D44B7F"/>
    <w:rsid w:val="00D46FD8"/>
    <w:rsid w:val="00D5164E"/>
    <w:rsid w:val="00D51E24"/>
    <w:rsid w:val="00D5207A"/>
    <w:rsid w:val="00D53461"/>
    <w:rsid w:val="00D538E7"/>
    <w:rsid w:val="00D55941"/>
    <w:rsid w:val="00D56EAF"/>
    <w:rsid w:val="00D575DE"/>
    <w:rsid w:val="00D61B3D"/>
    <w:rsid w:val="00D6291F"/>
    <w:rsid w:val="00D62F66"/>
    <w:rsid w:val="00D64ED3"/>
    <w:rsid w:val="00D6715A"/>
    <w:rsid w:val="00D67982"/>
    <w:rsid w:val="00D71D96"/>
    <w:rsid w:val="00D75AFC"/>
    <w:rsid w:val="00D7777A"/>
    <w:rsid w:val="00D77792"/>
    <w:rsid w:val="00D77E96"/>
    <w:rsid w:val="00D80FFF"/>
    <w:rsid w:val="00D811D1"/>
    <w:rsid w:val="00D83903"/>
    <w:rsid w:val="00D86CBD"/>
    <w:rsid w:val="00D8730D"/>
    <w:rsid w:val="00D90B82"/>
    <w:rsid w:val="00D92000"/>
    <w:rsid w:val="00D93051"/>
    <w:rsid w:val="00D95673"/>
    <w:rsid w:val="00D96098"/>
    <w:rsid w:val="00D966A2"/>
    <w:rsid w:val="00D97FF5"/>
    <w:rsid w:val="00DA0A92"/>
    <w:rsid w:val="00DA17AE"/>
    <w:rsid w:val="00DA1FD8"/>
    <w:rsid w:val="00DA268E"/>
    <w:rsid w:val="00DA3FF4"/>
    <w:rsid w:val="00DA531A"/>
    <w:rsid w:val="00DB1671"/>
    <w:rsid w:val="00DB3D5A"/>
    <w:rsid w:val="00DB40CA"/>
    <w:rsid w:val="00DB4525"/>
    <w:rsid w:val="00DC29F6"/>
    <w:rsid w:val="00DC2ACD"/>
    <w:rsid w:val="00DC576C"/>
    <w:rsid w:val="00DC5F29"/>
    <w:rsid w:val="00DC5F8C"/>
    <w:rsid w:val="00DC7631"/>
    <w:rsid w:val="00DC7CCC"/>
    <w:rsid w:val="00DC7F0D"/>
    <w:rsid w:val="00DD1E72"/>
    <w:rsid w:val="00DD1F15"/>
    <w:rsid w:val="00DD5730"/>
    <w:rsid w:val="00DD5851"/>
    <w:rsid w:val="00DE05B8"/>
    <w:rsid w:val="00DE08F3"/>
    <w:rsid w:val="00DE1596"/>
    <w:rsid w:val="00DE1619"/>
    <w:rsid w:val="00DE3CE2"/>
    <w:rsid w:val="00DE596E"/>
    <w:rsid w:val="00DE70CD"/>
    <w:rsid w:val="00DE74A7"/>
    <w:rsid w:val="00DF06A8"/>
    <w:rsid w:val="00DF13E3"/>
    <w:rsid w:val="00DF1AE3"/>
    <w:rsid w:val="00DF4C10"/>
    <w:rsid w:val="00DF63AD"/>
    <w:rsid w:val="00DF6ABE"/>
    <w:rsid w:val="00DF7925"/>
    <w:rsid w:val="00E01D5C"/>
    <w:rsid w:val="00E03195"/>
    <w:rsid w:val="00E03557"/>
    <w:rsid w:val="00E0396B"/>
    <w:rsid w:val="00E03C14"/>
    <w:rsid w:val="00E07884"/>
    <w:rsid w:val="00E107A5"/>
    <w:rsid w:val="00E113FD"/>
    <w:rsid w:val="00E124A0"/>
    <w:rsid w:val="00E124B4"/>
    <w:rsid w:val="00E145B1"/>
    <w:rsid w:val="00E14E33"/>
    <w:rsid w:val="00E16EB9"/>
    <w:rsid w:val="00E20300"/>
    <w:rsid w:val="00E217AC"/>
    <w:rsid w:val="00E25358"/>
    <w:rsid w:val="00E256F3"/>
    <w:rsid w:val="00E25EE6"/>
    <w:rsid w:val="00E265BA"/>
    <w:rsid w:val="00E3077E"/>
    <w:rsid w:val="00E30B4C"/>
    <w:rsid w:val="00E31003"/>
    <w:rsid w:val="00E31CBC"/>
    <w:rsid w:val="00E32DA3"/>
    <w:rsid w:val="00E339C3"/>
    <w:rsid w:val="00E353A1"/>
    <w:rsid w:val="00E36125"/>
    <w:rsid w:val="00E36B27"/>
    <w:rsid w:val="00E40D08"/>
    <w:rsid w:val="00E40E24"/>
    <w:rsid w:val="00E41484"/>
    <w:rsid w:val="00E414A1"/>
    <w:rsid w:val="00E4188C"/>
    <w:rsid w:val="00E4195E"/>
    <w:rsid w:val="00E430BE"/>
    <w:rsid w:val="00E43542"/>
    <w:rsid w:val="00E44401"/>
    <w:rsid w:val="00E463B1"/>
    <w:rsid w:val="00E46616"/>
    <w:rsid w:val="00E47D54"/>
    <w:rsid w:val="00E52BAE"/>
    <w:rsid w:val="00E5476D"/>
    <w:rsid w:val="00E555A6"/>
    <w:rsid w:val="00E55BAB"/>
    <w:rsid w:val="00E56483"/>
    <w:rsid w:val="00E5654E"/>
    <w:rsid w:val="00E57E07"/>
    <w:rsid w:val="00E605BE"/>
    <w:rsid w:val="00E612C5"/>
    <w:rsid w:val="00E61A89"/>
    <w:rsid w:val="00E61B29"/>
    <w:rsid w:val="00E62626"/>
    <w:rsid w:val="00E62CF4"/>
    <w:rsid w:val="00E650C9"/>
    <w:rsid w:val="00E6560B"/>
    <w:rsid w:val="00E661BC"/>
    <w:rsid w:val="00E66ECD"/>
    <w:rsid w:val="00E70269"/>
    <w:rsid w:val="00E711AE"/>
    <w:rsid w:val="00E72AD2"/>
    <w:rsid w:val="00E72CD6"/>
    <w:rsid w:val="00E7315D"/>
    <w:rsid w:val="00E7338D"/>
    <w:rsid w:val="00E74556"/>
    <w:rsid w:val="00E7496E"/>
    <w:rsid w:val="00E75A6A"/>
    <w:rsid w:val="00E76BF3"/>
    <w:rsid w:val="00E80680"/>
    <w:rsid w:val="00E82F03"/>
    <w:rsid w:val="00E8454E"/>
    <w:rsid w:val="00E84BB3"/>
    <w:rsid w:val="00E85C57"/>
    <w:rsid w:val="00E901F8"/>
    <w:rsid w:val="00E91C22"/>
    <w:rsid w:val="00E92575"/>
    <w:rsid w:val="00E9541C"/>
    <w:rsid w:val="00E95EAD"/>
    <w:rsid w:val="00E960E5"/>
    <w:rsid w:val="00E974FE"/>
    <w:rsid w:val="00E97548"/>
    <w:rsid w:val="00EA393D"/>
    <w:rsid w:val="00EA41D7"/>
    <w:rsid w:val="00EA4269"/>
    <w:rsid w:val="00EA5086"/>
    <w:rsid w:val="00EA5DF8"/>
    <w:rsid w:val="00EA7BCF"/>
    <w:rsid w:val="00EA7C7B"/>
    <w:rsid w:val="00EB2606"/>
    <w:rsid w:val="00EB28F6"/>
    <w:rsid w:val="00EB2D59"/>
    <w:rsid w:val="00EB33E2"/>
    <w:rsid w:val="00EB33FE"/>
    <w:rsid w:val="00EB360E"/>
    <w:rsid w:val="00EB3C40"/>
    <w:rsid w:val="00EB448E"/>
    <w:rsid w:val="00EB79FE"/>
    <w:rsid w:val="00EC0B96"/>
    <w:rsid w:val="00EC2666"/>
    <w:rsid w:val="00EC2780"/>
    <w:rsid w:val="00EC32CB"/>
    <w:rsid w:val="00EC3BDE"/>
    <w:rsid w:val="00EC467F"/>
    <w:rsid w:val="00EC4A9B"/>
    <w:rsid w:val="00EC5BAE"/>
    <w:rsid w:val="00EC6304"/>
    <w:rsid w:val="00ED0DA6"/>
    <w:rsid w:val="00ED0F66"/>
    <w:rsid w:val="00ED1097"/>
    <w:rsid w:val="00ED148E"/>
    <w:rsid w:val="00ED388A"/>
    <w:rsid w:val="00ED5382"/>
    <w:rsid w:val="00ED7365"/>
    <w:rsid w:val="00ED7F7E"/>
    <w:rsid w:val="00EE158B"/>
    <w:rsid w:val="00EE5061"/>
    <w:rsid w:val="00EE5DD5"/>
    <w:rsid w:val="00EE6F29"/>
    <w:rsid w:val="00EE7864"/>
    <w:rsid w:val="00EF0FE8"/>
    <w:rsid w:val="00EF193B"/>
    <w:rsid w:val="00EF3E85"/>
    <w:rsid w:val="00EF5964"/>
    <w:rsid w:val="00EF5EFC"/>
    <w:rsid w:val="00EF7A4A"/>
    <w:rsid w:val="00F0042C"/>
    <w:rsid w:val="00F00B9E"/>
    <w:rsid w:val="00F01A69"/>
    <w:rsid w:val="00F036A7"/>
    <w:rsid w:val="00F04368"/>
    <w:rsid w:val="00F0662A"/>
    <w:rsid w:val="00F0679E"/>
    <w:rsid w:val="00F06A71"/>
    <w:rsid w:val="00F07212"/>
    <w:rsid w:val="00F07BE9"/>
    <w:rsid w:val="00F1042B"/>
    <w:rsid w:val="00F105C3"/>
    <w:rsid w:val="00F1105F"/>
    <w:rsid w:val="00F125FF"/>
    <w:rsid w:val="00F12ADA"/>
    <w:rsid w:val="00F14178"/>
    <w:rsid w:val="00F164D3"/>
    <w:rsid w:val="00F171A7"/>
    <w:rsid w:val="00F17448"/>
    <w:rsid w:val="00F221B0"/>
    <w:rsid w:val="00F22DAB"/>
    <w:rsid w:val="00F2300C"/>
    <w:rsid w:val="00F23B24"/>
    <w:rsid w:val="00F23C39"/>
    <w:rsid w:val="00F244F1"/>
    <w:rsid w:val="00F25AAF"/>
    <w:rsid w:val="00F25BB4"/>
    <w:rsid w:val="00F268EA"/>
    <w:rsid w:val="00F26B5A"/>
    <w:rsid w:val="00F27049"/>
    <w:rsid w:val="00F275FC"/>
    <w:rsid w:val="00F27694"/>
    <w:rsid w:val="00F27CB2"/>
    <w:rsid w:val="00F30AE0"/>
    <w:rsid w:val="00F33D3D"/>
    <w:rsid w:val="00F342BE"/>
    <w:rsid w:val="00F349D2"/>
    <w:rsid w:val="00F34E4C"/>
    <w:rsid w:val="00F35811"/>
    <w:rsid w:val="00F36351"/>
    <w:rsid w:val="00F40019"/>
    <w:rsid w:val="00F4160F"/>
    <w:rsid w:val="00F41B24"/>
    <w:rsid w:val="00F426D2"/>
    <w:rsid w:val="00F42D4B"/>
    <w:rsid w:val="00F431F7"/>
    <w:rsid w:val="00F43A0F"/>
    <w:rsid w:val="00F43E6B"/>
    <w:rsid w:val="00F45194"/>
    <w:rsid w:val="00F503FC"/>
    <w:rsid w:val="00F50D19"/>
    <w:rsid w:val="00F51B4C"/>
    <w:rsid w:val="00F56095"/>
    <w:rsid w:val="00F56B7A"/>
    <w:rsid w:val="00F57E4C"/>
    <w:rsid w:val="00F6069C"/>
    <w:rsid w:val="00F60DCA"/>
    <w:rsid w:val="00F611EE"/>
    <w:rsid w:val="00F62241"/>
    <w:rsid w:val="00F651FE"/>
    <w:rsid w:val="00F65CE7"/>
    <w:rsid w:val="00F668FF"/>
    <w:rsid w:val="00F66A5B"/>
    <w:rsid w:val="00F66DEB"/>
    <w:rsid w:val="00F67815"/>
    <w:rsid w:val="00F706A8"/>
    <w:rsid w:val="00F71EFA"/>
    <w:rsid w:val="00F738FE"/>
    <w:rsid w:val="00F73CA2"/>
    <w:rsid w:val="00F74D40"/>
    <w:rsid w:val="00F7534C"/>
    <w:rsid w:val="00F76AA2"/>
    <w:rsid w:val="00F77905"/>
    <w:rsid w:val="00F80514"/>
    <w:rsid w:val="00F80CBE"/>
    <w:rsid w:val="00F81D00"/>
    <w:rsid w:val="00F854F0"/>
    <w:rsid w:val="00F86F18"/>
    <w:rsid w:val="00F9071A"/>
    <w:rsid w:val="00F90F37"/>
    <w:rsid w:val="00F93473"/>
    <w:rsid w:val="00F95923"/>
    <w:rsid w:val="00F95D1F"/>
    <w:rsid w:val="00F96266"/>
    <w:rsid w:val="00F9693E"/>
    <w:rsid w:val="00F97295"/>
    <w:rsid w:val="00FA217B"/>
    <w:rsid w:val="00FA3470"/>
    <w:rsid w:val="00FA3AE0"/>
    <w:rsid w:val="00FA48D5"/>
    <w:rsid w:val="00FA5EFC"/>
    <w:rsid w:val="00FA7436"/>
    <w:rsid w:val="00FA7A52"/>
    <w:rsid w:val="00FB00CC"/>
    <w:rsid w:val="00FB1F51"/>
    <w:rsid w:val="00FB2014"/>
    <w:rsid w:val="00FB2A83"/>
    <w:rsid w:val="00FB2A99"/>
    <w:rsid w:val="00FB2FE6"/>
    <w:rsid w:val="00FB5D02"/>
    <w:rsid w:val="00FB61F7"/>
    <w:rsid w:val="00FB7C40"/>
    <w:rsid w:val="00FC115F"/>
    <w:rsid w:val="00FC143B"/>
    <w:rsid w:val="00FC14F1"/>
    <w:rsid w:val="00FC5A05"/>
    <w:rsid w:val="00FC6882"/>
    <w:rsid w:val="00FC6AA6"/>
    <w:rsid w:val="00FC73AA"/>
    <w:rsid w:val="00FC7886"/>
    <w:rsid w:val="00FD108D"/>
    <w:rsid w:val="00FD1308"/>
    <w:rsid w:val="00FD14DC"/>
    <w:rsid w:val="00FD2C10"/>
    <w:rsid w:val="00FD35CE"/>
    <w:rsid w:val="00FD43FB"/>
    <w:rsid w:val="00FD5D7C"/>
    <w:rsid w:val="00FD5DF7"/>
    <w:rsid w:val="00FD6021"/>
    <w:rsid w:val="00FD66DE"/>
    <w:rsid w:val="00FE0231"/>
    <w:rsid w:val="00FE22C2"/>
    <w:rsid w:val="00FE2EC0"/>
    <w:rsid w:val="00FE3B58"/>
    <w:rsid w:val="00FE4306"/>
    <w:rsid w:val="00FE49D6"/>
    <w:rsid w:val="00FE4FBA"/>
    <w:rsid w:val="00FE535E"/>
    <w:rsid w:val="00FE5E8E"/>
    <w:rsid w:val="00FE7F8C"/>
    <w:rsid w:val="00FF2B15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E4CF8"/>
  <w15:chartTrackingRefBased/>
  <w15:docId w15:val="{D26E6CE8-9381-488F-A6A8-943B8758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3A"/>
  </w:style>
  <w:style w:type="paragraph" w:styleId="Footer">
    <w:name w:val="footer"/>
    <w:basedOn w:val="Normal"/>
    <w:link w:val="Foot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3A"/>
  </w:style>
  <w:style w:type="paragraph" w:styleId="BalloonText">
    <w:name w:val="Balloon Text"/>
    <w:basedOn w:val="Normal"/>
    <w:link w:val="BalloonTextChar"/>
    <w:uiPriority w:val="99"/>
    <w:semiHidden/>
    <w:unhideWhenUsed/>
    <w:rsid w:val="002F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F5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D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5111-8E95-48EC-8B82-E96433C5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5330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Leopold</dc:creator>
  <cp:keywords/>
  <dc:description/>
  <cp:lastModifiedBy>Tammy Conrad</cp:lastModifiedBy>
  <cp:revision>2</cp:revision>
  <cp:lastPrinted>2024-06-06T18:47:00Z</cp:lastPrinted>
  <dcterms:created xsi:type="dcterms:W3CDTF">2024-06-12T13:51:00Z</dcterms:created>
  <dcterms:modified xsi:type="dcterms:W3CDTF">2024-06-12T13:51:00Z</dcterms:modified>
</cp:coreProperties>
</file>